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A7" w:rsidRDefault="006065A7" w:rsidP="00F4731F">
      <w:pPr>
        <w:ind w:left="0"/>
        <w:jc w:val="center"/>
        <w:rPr>
          <w:rFonts w:ascii="Informal Roman" w:hAnsi="Informal Roman"/>
          <w:b/>
          <w:sz w:val="96"/>
          <w:szCs w:val="96"/>
        </w:rPr>
      </w:pPr>
    </w:p>
    <w:p w:rsidR="00F96D1A" w:rsidRPr="006065A7" w:rsidRDefault="00F4731F" w:rsidP="00F4731F">
      <w:pPr>
        <w:ind w:left="0"/>
        <w:jc w:val="center"/>
        <w:rPr>
          <w:rFonts w:ascii="Informal Roman" w:hAnsi="Informal Roman"/>
          <w:b/>
          <w:sz w:val="96"/>
          <w:szCs w:val="96"/>
        </w:rPr>
      </w:pPr>
      <w:r w:rsidRPr="006065A7">
        <w:rPr>
          <w:rFonts w:ascii="Informal Roman" w:hAnsi="Informal Roman"/>
          <w:b/>
          <w:sz w:val="96"/>
          <w:szCs w:val="96"/>
        </w:rPr>
        <w:t xml:space="preserve">National </w:t>
      </w:r>
      <w:r w:rsidR="000234FF">
        <w:rPr>
          <w:rFonts w:ascii="Informal Roman" w:hAnsi="Informal Roman"/>
          <w:b/>
          <w:sz w:val="96"/>
          <w:szCs w:val="96"/>
        </w:rPr>
        <w:t xml:space="preserve">4/5 </w:t>
      </w:r>
      <w:r w:rsidRPr="006065A7">
        <w:rPr>
          <w:rFonts w:ascii="Informal Roman" w:hAnsi="Informal Roman"/>
          <w:b/>
          <w:sz w:val="96"/>
          <w:szCs w:val="96"/>
        </w:rPr>
        <w:t xml:space="preserve">History </w:t>
      </w:r>
    </w:p>
    <w:p w:rsidR="006065A7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43B7EDE" wp14:editId="497EBE59">
            <wp:simplePos x="0" y="0"/>
            <wp:positionH relativeFrom="column">
              <wp:posOffset>3467735</wp:posOffset>
            </wp:positionH>
            <wp:positionV relativeFrom="paragraph">
              <wp:posOffset>173990</wp:posOffset>
            </wp:positionV>
            <wp:extent cx="2733675" cy="1781810"/>
            <wp:effectExtent l="0" t="0" r="9525" b="8890"/>
            <wp:wrapTight wrapText="bothSides">
              <wp:wrapPolygon edited="0">
                <wp:start x="0" y="0"/>
                <wp:lineTo x="0" y="21477"/>
                <wp:lineTo x="21525" y="21477"/>
                <wp:lineTo x="21525" y="0"/>
                <wp:lineTo x="0" y="0"/>
              </wp:wrapPolygon>
            </wp:wrapTight>
            <wp:docPr id="11" name="Picture 11" descr="http://www.state-flags-usa.com/flag-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e-flags-usa.com/flag-u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5A7" w:rsidRPr="006065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6B8D09B0" wp14:editId="1CB9854C">
            <wp:simplePos x="0" y="0"/>
            <wp:positionH relativeFrom="column">
              <wp:posOffset>85725</wp:posOffset>
            </wp:positionH>
            <wp:positionV relativeFrom="paragraph">
              <wp:posOffset>175260</wp:posOffset>
            </wp:positionV>
            <wp:extent cx="2647950" cy="1747520"/>
            <wp:effectExtent l="0" t="0" r="0" b="5080"/>
            <wp:wrapTight wrapText="bothSides">
              <wp:wrapPolygon edited="0">
                <wp:start x="0" y="0"/>
                <wp:lineTo x="0" y="21427"/>
                <wp:lineTo x="21445" y="21427"/>
                <wp:lineTo x="21445" y="0"/>
                <wp:lineTo x="0" y="0"/>
              </wp:wrapPolygon>
            </wp:wrapTight>
            <wp:docPr id="8" name="Picture 8" descr="http://1.bp.blogspot.com/-dJXSdGMpR-s/UFwD2bpswtI/AAAAAAAABNQ/KRYJ6Zk3e-s/s1600/constitu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dJXSdGMpR-s/UFwD2bpswtI/AAAAAAAABNQ/KRYJ6Zk3e-s/s1600/constituti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62AF7" wp14:editId="36EB2D95">
                <wp:simplePos x="0" y="0"/>
                <wp:positionH relativeFrom="column">
                  <wp:posOffset>-561975</wp:posOffset>
                </wp:positionH>
                <wp:positionV relativeFrom="paragraph">
                  <wp:posOffset>3175</wp:posOffset>
                </wp:positionV>
                <wp:extent cx="1485900" cy="609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5FF" w:rsidRPr="00C845FF" w:rsidRDefault="00C845FF" w:rsidP="00C845FF">
                            <w:pPr>
                              <w:ind w:left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45FF"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USA</w:t>
                            </w:r>
                          </w:p>
                          <w:p w:rsidR="00C845FF" w:rsidRPr="00C845FF" w:rsidRDefault="00C845FF" w:rsidP="00C845FF">
                            <w:pPr>
                              <w:ind w:left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845FF"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1850-1880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44.25pt;margin-top:.25pt;width:117pt;height:4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" filled="f" strokecolor="black [3213]" strokeweight="1pt">
                <v:textbox>
                  <w:txbxContent>
                    <w:p w:rsidR="00C845FF" w:rsidRPr="00C845FF" w:rsidRDefault="00C845FF" w:rsidP="00C845FF">
                      <w:pPr>
                        <w:ind w:left="0"/>
                        <w:jc w:val="center"/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845FF"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  <w:t>The USA</w:t>
                      </w:r>
                    </w:p>
                    <w:p w:rsidR="00C845FF" w:rsidRPr="00C845FF" w:rsidRDefault="00C845FF" w:rsidP="00C845FF">
                      <w:pPr>
                        <w:ind w:left="0"/>
                        <w:jc w:val="center"/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845FF"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  <w:t>1850-1880</w:t>
                      </w:r>
                    </w:p>
                  </w:txbxContent>
                </v:textbox>
              </v:rect>
            </w:pict>
          </mc:Fallback>
        </mc:AlternateContent>
      </w: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57AEDE1" wp14:editId="1804B6F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2733675" cy="2170430"/>
            <wp:effectExtent l="0" t="0" r="9525" b="1270"/>
            <wp:wrapTight wrapText="bothSides">
              <wp:wrapPolygon edited="0">
                <wp:start x="0" y="0"/>
                <wp:lineTo x="0" y="21423"/>
                <wp:lineTo x="21525" y="21423"/>
                <wp:lineTo x="21525" y="0"/>
                <wp:lineTo x="0" y="0"/>
              </wp:wrapPolygon>
            </wp:wrapTight>
            <wp:docPr id="12" name="Picture 12" descr="http://www.bbc.co.uk/scotland/education/hist/abolition/images/content/tri_trade/flash-alt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otland/education/hist/abolition/images/content/tri_trade/flash-alt-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A7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6065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1" locked="0" layoutInCell="1" allowOverlap="1" wp14:anchorId="07EB0C1A" wp14:editId="5F3BFF09">
            <wp:simplePos x="0" y="0"/>
            <wp:positionH relativeFrom="column">
              <wp:posOffset>504825</wp:posOffset>
            </wp:positionH>
            <wp:positionV relativeFrom="paragraph">
              <wp:posOffset>135890</wp:posOffset>
            </wp:positionV>
            <wp:extent cx="3618230" cy="1847215"/>
            <wp:effectExtent l="0" t="0" r="1270" b="635"/>
            <wp:wrapTight wrapText="bothSides">
              <wp:wrapPolygon edited="0">
                <wp:start x="0" y="0"/>
                <wp:lineTo x="0" y="21385"/>
                <wp:lineTo x="21494" y="21385"/>
                <wp:lineTo x="21494" y="0"/>
                <wp:lineTo x="0" y="0"/>
              </wp:wrapPolygon>
            </wp:wrapTight>
            <wp:docPr id="9" name="Picture 9" descr="http://www.bbc.co.uk/scotland/education/hist/abolition/images/content/tri_trade/west-in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otland/education/hist/abolition/images/content/tri_trade/west-indi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A7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666A00" wp14:editId="37FD4A4E">
                <wp:simplePos x="0" y="0"/>
                <wp:positionH relativeFrom="column">
                  <wp:posOffset>-476250</wp:posOffset>
                </wp:positionH>
                <wp:positionV relativeFrom="paragraph">
                  <wp:posOffset>201930</wp:posOffset>
                </wp:positionV>
                <wp:extent cx="1485900" cy="6096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5FF" w:rsidRPr="00C845FF" w:rsidRDefault="00C845FF" w:rsidP="00C845FF">
                            <w:pPr>
                              <w:ind w:left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Atlantic Slave 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37.5pt;margin-top:15.9pt;width:117pt;height:4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" filled="f" strokecolor="windowText" strokeweight="1pt">
                <v:textbox>
                  <w:txbxContent>
                    <w:p w:rsidR="00C845FF" w:rsidRPr="00C845FF" w:rsidRDefault="00C845FF" w:rsidP="00C845FF">
                      <w:pPr>
                        <w:ind w:left="0"/>
                        <w:jc w:val="center"/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  <w:t>The Atlantic Slave Trade</w:t>
                      </w:r>
                    </w:p>
                  </w:txbxContent>
                </v:textbox>
              </v:rect>
            </w:pict>
          </mc:Fallback>
        </mc:AlternateContent>
      </w: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AAC76" wp14:editId="14B737F6">
                <wp:simplePos x="0" y="0"/>
                <wp:positionH relativeFrom="column">
                  <wp:posOffset>-646430</wp:posOffset>
                </wp:positionH>
                <wp:positionV relativeFrom="paragraph">
                  <wp:posOffset>153670</wp:posOffset>
                </wp:positionV>
                <wp:extent cx="1485900" cy="495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45FF" w:rsidRPr="00C845FF" w:rsidRDefault="00C845FF" w:rsidP="00C845FF">
                            <w:pPr>
                              <w:ind w:left="0"/>
                              <w:jc w:val="center"/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nformal Roman" w:hAnsi="Informal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Great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50.9pt;margin-top:12.1pt;width:117pt;height:3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" filled="f" strokecolor="windowText" strokeweight="1pt">
                <v:textbox>
                  <w:txbxContent>
                    <w:p w:rsidR="00C845FF" w:rsidRPr="00C845FF" w:rsidRDefault="00C845FF" w:rsidP="00C845FF">
                      <w:pPr>
                        <w:ind w:left="0"/>
                        <w:jc w:val="center"/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Informal Roman" w:hAnsi="Informal Roman"/>
                          <w:b/>
                          <w:color w:val="000000" w:themeColor="text1"/>
                          <w:sz w:val="32"/>
                          <w:szCs w:val="32"/>
                        </w:rPr>
                        <w:t>The Great War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1" locked="0" layoutInCell="1" allowOverlap="1" wp14:anchorId="66715408" wp14:editId="24B1A4C1">
            <wp:simplePos x="0" y="0"/>
            <wp:positionH relativeFrom="column">
              <wp:posOffset>-635</wp:posOffset>
            </wp:positionH>
            <wp:positionV relativeFrom="paragraph">
              <wp:posOffset>20320</wp:posOffset>
            </wp:positionV>
            <wp:extent cx="2812415" cy="2110740"/>
            <wp:effectExtent l="0" t="0" r="6985" b="3810"/>
            <wp:wrapTight wrapText="bothSides">
              <wp:wrapPolygon edited="0">
                <wp:start x="0" y="0"/>
                <wp:lineTo x="0" y="21444"/>
                <wp:lineTo x="21507" y="21444"/>
                <wp:lineTo x="21507" y="0"/>
                <wp:lineTo x="0" y="0"/>
              </wp:wrapPolygon>
            </wp:wrapTight>
            <wp:docPr id="13" name="irc_mi" descr="http://t2.gstatic.com/images?q=tbn:ANd9GcQnsUbp0xte23jqxxiYvBHFv7y2149IjQpQ_lQ4sMR04TzHqmA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QnsUbp0xte23jqxxiYvBHFv7y2149IjQpQ_lQ4sMR04TzHqmA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A7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6065A7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37663A7A" wp14:editId="67DE32CF">
            <wp:simplePos x="0" y="0"/>
            <wp:positionH relativeFrom="column">
              <wp:posOffset>382270</wp:posOffset>
            </wp:positionH>
            <wp:positionV relativeFrom="paragraph">
              <wp:posOffset>161925</wp:posOffset>
            </wp:positionV>
            <wp:extent cx="3381375" cy="1725295"/>
            <wp:effectExtent l="0" t="0" r="9525" b="8255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10" name="Picture 10" descr="http://i.dailymail.co.uk/i/pix/2011/11/11/article-2060237-0EC1374A00000578-820_964x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ailymail.co.uk/i/pix/2011/11/11/article-2060237-0EC1374A00000578-820_964x4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6065A7" w:rsidRDefault="006065A7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F4731F" w:rsidRPr="006065A7" w:rsidRDefault="00F4731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6065A7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What will I study? </w:t>
      </w:r>
    </w:p>
    <w:p w:rsidR="00F4731F" w:rsidRDefault="00F4731F" w:rsidP="00F4731F">
      <w:pPr>
        <w:ind w:left="0"/>
        <w:rPr>
          <w:rFonts w:ascii="Comic Sans MS" w:hAnsi="Comic Sans MS"/>
          <w:sz w:val="24"/>
          <w:szCs w:val="24"/>
        </w:rPr>
      </w:pPr>
    </w:p>
    <w:p w:rsidR="00F4731F" w:rsidRPr="00077C85" w:rsidRDefault="00F4731F" w:rsidP="00F4731F">
      <w:pPr>
        <w:ind w:left="0"/>
        <w:rPr>
          <w:rFonts w:ascii="Comic Sans MS" w:hAnsi="Comic Sans MS"/>
          <w:sz w:val="28"/>
          <w:szCs w:val="28"/>
        </w:rPr>
      </w:pPr>
      <w:r w:rsidRPr="00077C85">
        <w:rPr>
          <w:rFonts w:ascii="Comic Sans MS" w:hAnsi="Comic Sans MS"/>
          <w:sz w:val="28"/>
          <w:szCs w:val="28"/>
        </w:rPr>
        <w:t>Y</w:t>
      </w:r>
      <w:r w:rsidR="000627E0" w:rsidRPr="00077C85">
        <w:rPr>
          <w:rFonts w:ascii="Comic Sans MS" w:hAnsi="Comic Sans MS"/>
          <w:sz w:val="28"/>
          <w:szCs w:val="28"/>
        </w:rPr>
        <w:t>ou will study three units in this</w:t>
      </w:r>
      <w:r w:rsidRPr="00077C85">
        <w:rPr>
          <w:rFonts w:ascii="Comic Sans MS" w:hAnsi="Comic Sans MS"/>
          <w:sz w:val="28"/>
          <w:szCs w:val="28"/>
        </w:rPr>
        <w:t xml:space="preserve"> course: a Scottish Unit; a British unit and, a European and World unit. </w:t>
      </w:r>
    </w:p>
    <w:p w:rsidR="00F4731F" w:rsidRDefault="00F4731F" w:rsidP="00F4731F">
      <w:pPr>
        <w:ind w:left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7796"/>
      </w:tblGrid>
      <w:tr w:rsidR="00381C2A" w:rsidRPr="006065A7" w:rsidTr="00381C2A">
        <w:tc>
          <w:tcPr>
            <w:tcW w:w="2802" w:type="dxa"/>
          </w:tcPr>
          <w:p w:rsidR="004624A9" w:rsidRPr="006065A7" w:rsidRDefault="006065A7" w:rsidP="00F4731F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6065A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07783CD" wp14:editId="64083A52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551815</wp:posOffset>
                  </wp:positionV>
                  <wp:extent cx="1260475" cy="831850"/>
                  <wp:effectExtent l="0" t="0" r="0" b="6350"/>
                  <wp:wrapTight wrapText="bothSides">
                    <wp:wrapPolygon edited="0">
                      <wp:start x="0" y="0"/>
                      <wp:lineTo x="0" y="21270"/>
                      <wp:lineTo x="21219" y="21270"/>
                      <wp:lineTo x="21219" y="0"/>
                      <wp:lineTo x="0" y="0"/>
                    </wp:wrapPolygon>
                  </wp:wrapTight>
                  <wp:docPr id="1" name="Picture 1" descr="http://1.bp.blogspot.com/-dJXSdGMpR-s/UFwD2bpswtI/AAAAAAAABNQ/KRYJ6Zk3e-s/s1600/constituti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-dJXSdGMpR-s/UFwD2bpswtI/AAAAAAAABNQ/KRYJ6Zk3e-s/s1600/constituti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C2A" w:rsidRPr="006065A7">
              <w:rPr>
                <w:rFonts w:ascii="Comic Sans MS" w:hAnsi="Comic Sans MS"/>
                <w:b/>
                <w:sz w:val="28"/>
                <w:szCs w:val="28"/>
              </w:rPr>
              <w:t xml:space="preserve">European and World unit </w:t>
            </w:r>
          </w:p>
        </w:tc>
        <w:tc>
          <w:tcPr>
            <w:tcW w:w="7880" w:type="dxa"/>
          </w:tcPr>
          <w:p w:rsidR="004624A9" w:rsidRDefault="00381C2A" w:rsidP="000234FF">
            <w:pPr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65A7">
              <w:rPr>
                <w:rFonts w:ascii="Comic Sans MS" w:hAnsi="Comic Sans MS"/>
                <w:b/>
                <w:sz w:val="28"/>
                <w:szCs w:val="28"/>
              </w:rPr>
              <w:t xml:space="preserve">The USA 1850-80: </w:t>
            </w:r>
            <w:r w:rsidRPr="006065A7">
              <w:rPr>
                <w:rFonts w:ascii="Comic Sans MS" w:hAnsi="Comic Sans MS"/>
                <w:sz w:val="28"/>
                <w:szCs w:val="28"/>
              </w:rPr>
              <w:t>This unit looks at the people who moved west in America and the impact this had; the issue of slavery; what caused the American Civil War and what happened afterwards and, the sad end to the Nati</w:t>
            </w:r>
            <w:r w:rsidR="006065A7">
              <w:rPr>
                <w:rFonts w:ascii="Comic Sans MS" w:hAnsi="Comic Sans MS"/>
                <w:sz w:val="28"/>
                <w:szCs w:val="28"/>
              </w:rPr>
              <w:t>ve American Indian way of life.</w:t>
            </w:r>
          </w:p>
          <w:p w:rsidR="006065A7" w:rsidRPr="006065A7" w:rsidRDefault="006065A7" w:rsidP="00F4731F">
            <w:pPr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81C2A" w:rsidRPr="006065A7" w:rsidTr="00381C2A">
        <w:tc>
          <w:tcPr>
            <w:tcW w:w="2802" w:type="dxa"/>
          </w:tcPr>
          <w:p w:rsidR="00381C2A" w:rsidRPr="006065A7" w:rsidRDefault="004624A9" w:rsidP="00F4731F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6065A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E3B3EB4" wp14:editId="21E15D9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391795</wp:posOffset>
                  </wp:positionV>
                  <wp:extent cx="1695450" cy="865505"/>
                  <wp:effectExtent l="0" t="0" r="0" b="0"/>
                  <wp:wrapTight wrapText="bothSides">
                    <wp:wrapPolygon edited="0">
                      <wp:start x="0" y="0"/>
                      <wp:lineTo x="0" y="20919"/>
                      <wp:lineTo x="21357" y="20919"/>
                      <wp:lineTo x="21357" y="0"/>
                      <wp:lineTo x="0" y="0"/>
                    </wp:wrapPolygon>
                  </wp:wrapTight>
                  <wp:docPr id="2" name="Picture 2" descr="http://www.bbc.co.uk/scotland/education/hist/abolition/images/content/tri_trade/west-ind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bc.co.uk/scotland/education/hist/abolition/images/content/tri_trade/west-ind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C2A" w:rsidRPr="006065A7">
              <w:rPr>
                <w:rFonts w:ascii="Comic Sans MS" w:hAnsi="Comic Sans MS"/>
                <w:b/>
                <w:sz w:val="28"/>
                <w:szCs w:val="28"/>
              </w:rPr>
              <w:t xml:space="preserve">British Unit </w:t>
            </w:r>
          </w:p>
        </w:tc>
        <w:tc>
          <w:tcPr>
            <w:tcW w:w="7880" w:type="dxa"/>
          </w:tcPr>
          <w:p w:rsidR="00381C2A" w:rsidRPr="006065A7" w:rsidRDefault="00381C2A" w:rsidP="000234FF">
            <w:pPr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65A7">
              <w:rPr>
                <w:rFonts w:ascii="Comic Sans MS" w:hAnsi="Comic Sans MS"/>
                <w:b/>
                <w:sz w:val="28"/>
                <w:szCs w:val="28"/>
              </w:rPr>
              <w:t xml:space="preserve">The Atlantic Slave Trade 1770-1807: </w:t>
            </w:r>
            <w:r w:rsidRPr="006065A7">
              <w:rPr>
                <w:rFonts w:ascii="Comic Sans MS" w:hAnsi="Comic Sans MS"/>
                <w:sz w:val="28"/>
                <w:szCs w:val="28"/>
              </w:rPr>
              <w:t xml:space="preserve">This unit explores how the slave trade was organised and the impact it had in Africa and the West Indies; the importance of the trade to Britain; the experiences of the slaves and how they resisted and, the campaigns to abolish slavery. </w:t>
            </w:r>
          </w:p>
        </w:tc>
      </w:tr>
      <w:tr w:rsidR="00381C2A" w:rsidRPr="006065A7" w:rsidTr="00381C2A">
        <w:tc>
          <w:tcPr>
            <w:tcW w:w="2802" w:type="dxa"/>
          </w:tcPr>
          <w:p w:rsidR="00381C2A" w:rsidRPr="006065A7" w:rsidRDefault="004624A9" w:rsidP="00F4731F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6065A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DCFB69A" wp14:editId="049D28D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252095</wp:posOffset>
                  </wp:positionV>
                  <wp:extent cx="1689100" cy="862330"/>
                  <wp:effectExtent l="0" t="0" r="6350" b="0"/>
                  <wp:wrapTight wrapText="bothSides">
                    <wp:wrapPolygon edited="0">
                      <wp:start x="0" y="0"/>
                      <wp:lineTo x="0" y="20996"/>
                      <wp:lineTo x="21438" y="20996"/>
                      <wp:lineTo x="21438" y="0"/>
                      <wp:lineTo x="0" y="0"/>
                    </wp:wrapPolygon>
                  </wp:wrapTight>
                  <wp:docPr id="3" name="Picture 3" descr="http://i.dailymail.co.uk/i/pix/2011/11/11/article-2060237-0EC1374A00000578-820_964x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dailymail.co.uk/i/pix/2011/11/11/article-2060237-0EC1374A00000578-820_964x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1C2A" w:rsidRPr="006065A7">
              <w:rPr>
                <w:rFonts w:ascii="Comic Sans MS" w:hAnsi="Comic Sans MS"/>
                <w:b/>
                <w:sz w:val="28"/>
                <w:szCs w:val="28"/>
              </w:rPr>
              <w:t xml:space="preserve">Scottish unit </w:t>
            </w:r>
          </w:p>
        </w:tc>
        <w:tc>
          <w:tcPr>
            <w:tcW w:w="7880" w:type="dxa"/>
          </w:tcPr>
          <w:p w:rsidR="00381C2A" w:rsidRPr="006065A7" w:rsidRDefault="00381C2A" w:rsidP="000234FF">
            <w:pPr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6065A7">
              <w:rPr>
                <w:rFonts w:ascii="Comic Sans MS" w:hAnsi="Comic Sans MS"/>
                <w:b/>
                <w:sz w:val="28"/>
                <w:szCs w:val="28"/>
              </w:rPr>
              <w:t xml:space="preserve">The Era of the Great War 1910-1928: </w:t>
            </w:r>
            <w:r w:rsidRPr="006065A7">
              <w:rPr>
                <w:rFonts w:ascii="Comic Sans MS" w:hAnsi="Comic Sans MS"/>
                <w:sz w:val="28"/>
                <w:szCs w:val="28"/>
              </w:rPr>
              <w:t xml:space="preserve">This unit is a study of the experiences of Scots in WW1; new technology used in the war and life in the trenches and, how life in Scotland changed in almost every way. </w:t>
            </w:r>
          </w:p>
          <w:p w:rsidR="004624A9" w:rsidRPr="006065A7" w:rsidRDefault="004624A9" w:rsidP="00381C2A">
            <w:pPr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4731F" w:rsidRPr="006065A7" w:rsidRDefault="00F4731F" w:rsidP="00F4731F">
      <w:pPr>
        <w:ind w:left="0"/>
        <w:rPr>
          <w:rFonts w:ascii="Comic Sans MS" w:hAnsi="Comic Sans MS"/>
          <w:b/>
          <w:sz w:val="28"/>
          <w:szCs w:val="28"/>
        </w:rPr>
      </w:pPr>
    </w:p>
    <w:p w:rsidR="0054579F" w:rsidRDefault="0054579F" w:rsidP="00F4731F">
      <w:pPr>
        <w:ind w:left="0"/>
        <w:rPr>
          <w:rFonts w:ascii="Comic Sans MS" w:hAnsi="Comic Sans MS"/>
          <w:b/>
          <w:sz w:val="24"/>
          <w:szCs w:val="24"/>
        </w:rPr>
      </w:pPr>
    </w:p>
    <w:p w:rsidR="00F4731F" w:rsidRPr="0054579F" w:rsidRDefault="000F1701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4579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1DFF8BF" wp14:editId="48568038">
            <wp:simplePos x="0" y="0"/>
            <wp:positionH relativeFrom="column">
              <wp:posOffset>-85725</wp:posOffset>
            </wp:positionH>
            <wp:positionV relativeFrom="paragraph">
              <wp:posOffset>66675</wp:posOffset>
            </wp:positionV>
            <wp:extent cx="25908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41" y="21308"/>
                <wp:lineTo x="21441" y="0"/>
                <wp:lineTo x="0" y="0"/>
              </wp:wrapPolygon>
            </wp:wrapTight>
            <wp:docPr id="4" name="Picture 4" descr="http://www.ngagesolutions.co.uk/wp-content/uploads/2011/07/banner-proj-of-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gagesolutions.co.uk/wp-content/uploads/2011/07/banner-proj-of-skill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31F" w:rsidRPr="0054579F">
        <w:rPr>
          <w:rFonts w:ascii="Comic Sans MS" w:hAnsi="Comic Sans MS"/>
          <w:b/>
          <w:sz w:val="28"/>
          <w:szCs w:val="28"/>
          <w:u w:val="single"/>
        </w:rPr>
        <w:t xml:space="preserve">What skills will I learn? </w:t>
      </w:r>
    </w:p>
    <w:p w:rsidR="00F4731F" w:rsidRPr="00077C85" w:rsidRDefault="00F4731F" w:rsidP="00F4731F">
      <w:pPr>
        <w:ind w:left="0"/>
        <w:rPr>
          <w:rFonts w:ascii="Comic Sans MS" w:hAnsi="Comic Sans MS"/>
          <w:sz w:val="28"/>
          <w:szCs w:val="28"/>
          <w:u w:val="single"/>
        </w:rPr>
      </w:pPr>
    </w:p>
    <w:p w:rsidR="005F5BE0" w:rsidRPr="006065A7" w:rsidRDefault="00381C2A" w:rsidP="000234FF">
      <w:pPr>
        <w:ind w:left="0"/>
        <w:jc w:val="both"/>
        <w:rPr>
          <w:rFonts w:ascii="Comic Sans MS" w:hAnsi="Comic Sans MS"/>
          <w:sz w:val="28"/>
          <w:szCs w:val="28"/>
        </w:rPr>
      </w:pPr>
      <w:r w:rsidRPr="00077C85">
        <w:rPr>
          <w:rFonts w:ascii="Comic Sans MS" w:hAnsi="Comic Sans MS"/>
          <w:sz w:val="28"/>
          <w:szCs w:val="28"/>
        </w:rPr>
        <w:t>National level is designed to develop a range of skills for both the courses themselves and</w:t>
      </w:r>
      <w:r w:rsidR="00DF58DF" w:rsidRPr="00077C85">
        <w:rPr>
          <w:rFonts w:ascii="Comic Sans MS" w:hAnsi="Comic Sans MS"/>
          <w:sz w:val="28"/>
          <w:szCs w:val="28"/>
        </w:rPr>
        <w:t>,</w:t>
      </w:r>
      <w:r w:rsidRPr="00077C85">
        <w:rPr>
          <w:rFonts w:ascii="Comic Sans MS" w:hAnsi="Comic Sans MS"/>
          <w:sz w:val="28"/>
          <w:szCs w:val="28"/>
        </w:rPr>
        <w:t xml:space="preserve"> skills for life and work outside of school. </w:t>
      </w:r>
      <w:r w:rsidR="00DF58DF" w:rsidRPr="00077C85">
        <w:rPr>
          <w:rFonts w:ascii="Comic Sans MS" w:hAnsi="Comic Sans MS"/>
          <w:sz w:val="28"/>
          <w:szCs w:val="28"/>
        </w:rPr>
        <w:t xml:space="preserve">You will learn </w:t>
      </w:r>
      <w:r w:rsidR="005A2603" w:rsidRPr="00077C85">
        <w:rPr>
          <w:rFonts w:ascii="Comic Sans MS" w:hAnsi="Comic Sans MS"/>
          <w:sz w:val="28"/>
          <w:szCs w:val="28"/>
        </w:rPr>
        <w:t xml:space="preserve">a wide range of </w:t>
      </w:r>
      <w:r w:rsidR="005A2603" w:rsidRPr="00077C85">
        <w:rPr>
          <w:rFonts w:ascii="Comic Sans MS" w:hAnsi="Comic Sans MS"/>
          <w:sz w:val="28"/>
          <w:szCs w:val="28"/>
          <w:u w:val="single"/>
        </w:rPr>
        <w:t>knowledge</w:t>
      </w:r>
      <w:r w:rsidR="005A2603" w:rsidRPr="00077C85">
        <w:rPr>
          <w:rFonts w:ascii="Comic Sans MS" w:hAnsi="Comic Sans MS"/>
          <w:sz w:val="28"/>
          <w:szCs w:val="28"/>
        </w:rPr>
        <w:t xml:space="preserve"> relating to each topic and will be able to </w:t>
      </w:r>
      <w:r w:rsidR="005F1CFF" w:rsidRPr="00077C85">
        <w:rPr>
          <w:rFonts w:ascii="Comic Sans MS" w:hAnsi="Comic Sans MS"/>
          <w:sz w:val="28"/>
          <w:szCs w:val="28"/>
        </w:rPr>
        <w:t xml:space="preserve">explain events in terms of causes and impact. There are three types of </w:t>
      </w:r>
      <w:r w:rsidR="005F1CFF" w:rsidRPr="00077C85">
        <w:rPr>
          <w:rFonts w:ascii="Comic Sans MS" w:hAnsi="Comic Sans MS"/>
          <w:sz w:val="28"/>
          <w:szCs w:val="28"/>
          <w:u w:val="single"/>
        </w:rPr>
        <w:t>source</w:t>
      </w:r>
      <w:r w:rsidR="005F1CFF" w:rsidRPr="00077C85">
        <w:rPr>
          <w:rFonts w:ascii="Comic Sans MS" w:hAnsi="Comic Sans MS"/>
          <w:sz w:val="28"/>
          <w:szCs w:val="28"/>
        </w:rPr>
        <w:t xml:space="preserve"> skills: </w:t>
      </w:r>
      <w:r w:rsidR="005F5BE0" w:rsidRPr="00077C85">
        <w:rPr>
          <w:rFonts w:ascii="Comic Sans MS" w:hAnsi="Comic Sans MS"/>
          <w:sz w:val="28"/>
          <w:szCs w:val="28"/>
        </w:rPr>
        <w:t xml:space="preserve">explaining why a source might be useful for learning about a topic; comparing two sources of information and, showing how fully a source describes something from the course. You will also develop your </w:t>
      </w:r>
      <w:r w:rsidR="005F5BE0" w:rsidRPr="00077C85">
        <w:rPr>
          <w:rFonts w:ascii="Comic Sans MS" w:hAnsi="Comic Sans MS"/>
          <w:sz w:val="28"/>
          <w:szCs w:val="28"/>
          <w:u w:val="single"/>
        </w:rPr>
        <w:t>research and presentation skills</w:t>
      </w:r>
      <w:r w:rsidR="005F5BE0" w:rsidRPr="00077C85">
        <w:rPr>
          <w:rFonts w:ascii="Comic Sans MS" w:hAnsi="Comic Sans MS"/>
          <w:sz w:val="28"/>
          <w:szCs w:val="28"/>
        </w:rPr>
        <w:t xml:space="preserve"> looking further into something you have studied. You will also be developing lots of useful </w:t>
      </w:r>
      <w:r w:rsidR="005F5BE0" w:rsidRPr="00077C85">
        <w:rPr>
          <w:rFonts w:ascii="Comic Sans MS" w:hAnsi="Comic Sans MS"/>
          <w:sz w:val="28"/>
          <w:szCs w:val="28"/>
          <w:u w:val="single"/>
        </w:rPr>
        <w:t xml:space="preserve">skills and abilities </w:t>
      </w:r>
      <w:r w:rsidR="00BE46E3" w:rsidRPr="00077C85">
        <w:rPr>
          <w:rFonts w:ascii="Comic Sans MS" w:hAnsi="Comic Sans MS"/>
          <w:sz w:val="28"/>
          <w:szCs w:val="28"/>
          <w:u w:val="single"/>
        </w:rPr>
        <w:t>for life</w:t>
      </w:r>
      <w:r w:rsidR="00BE46E3" w:rsidRPr="00077C85">
        <w:rPr>
          <w:rFonts w:ascii="Comic Sans MS" w:hAnsi="Comic Sans MS"/>
          <w:sz w:val="28"/>
          <w:szCs w:val="28"/>
        </w:rPr>
        <w:t xml:space="preserve"> such as: confidence; independent working; problem solving; understanding the world we live in; </w:t>
      </w:r>
      <w:r w:rsidR="003A1AE3" w:rsidRPr="00077C85">
        <w:rPr>
          <w:rFonts w:ascii="Comic Sans MS" w:hAnsi="Comic Sans MS"/>
          <w:sz w:val="28"/>
          <w:szCs w:val="28"/>
        </w:rPr>
        <w:t xml:space="preserve">reading and writing; </w:t>
      </w:r>
      <w:r w:rsidR="00BE46E3" w:rsidRPr="00077C85">
        <w:rPr>
          <w:rFonts w:ascii="Comic Sans MS" w:hAnsi="Comic Sans MS"/>
          <w:sz w:val="28"/>
          <w:szCs w:val="28"/>
        </w:rPr>
        <w:t>good communication and</w:t>
      </w:r>
      <w:r w:rsidR="003A1AE3" w:rsidRPr="00077C85">
        <w:rPr>
          <w:rFonts w:ascii="Comic Sans MS" w:hAnsi="Comic Sans MS"/>
          <w:sz w:val="28"/>
          <w:szCs w:val="28"/>
        </w:rPr>
        <w:t>,</w:t>
      </w:r>
      <w:r w:rsidR="00BE46E3" w:rsidRPr="00077C85">
        <w:rPr>
          <w:rFonts w:ascii="Comic Sans MS" w:hAnsi="Comic Sans MS"/>
          <w:sz w:val="28"/>
          <w:szCs w:val="28"/>
        </w:rPr>
        <w:t xml:space="preserve"> evaluating information. </w:t>
      </w:r>
    </w:p>
    <w:p w:rsidR="00077C85" w:rsidRDefault="00077C85" w:rsidP="00F4731F">
      <w:pPr>
        <w:ind w:left="0"/>
        <w:rPr>
          <w:rFonts w:ascii="Comic Sans MS" w:hAnsi="Comic Sans MS"/>
          <w:sz w:val="24"/>
          <w:szCs w:val="24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4579F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85D8B4E" wp14:editId="17B60342">
            <wp:simplePos x="0" y="0"/>
            <wp:positionH relativeFrom="column">
              <wp:posOffset>4274185</wp:posOffset>
            </wp:positionH>
            <wp:positionV relativeFrom="paragraph">
              <wp:posOffset>221615</wp:posOffset>
            </wp:positionV>
            <wp:extent cx="2221865" cy="2936240"/>
            <wp:effectExtent l="0" t="0" r="6985" b="0"/>
            <wp:wrapTight wrapText="bothSides">
              <wp:wrapPolygon edited="0">
                <wp:start x="0" y="0"/>
                <wp:lineTo x="0" y="21441"/>
                <wp:lineTo x="21483" y="21441"/>
                <wp:lineTo x="21483" y="0"/>
                <wp:lineTo x="0" y="0"/>
              </wp:wrapPolygon>
            </wp:wrapTight>
            <wp:docPr id="5" name="Picture 5" descr="http://1.bp.blogspot.com/_DskYtYc4h_I/TK0CaOxhJwI/AAAAAAAAB6k/h7DuBQjE22s/s1600/dave+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_DskYtYc4h_I/TK0CaOxhJwI/AAAAAAAAB6k/h7DuBQjE22s/s1600/dave+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93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31F" w:rsidRPr="0054579F" w:rsidRDefault="00F4731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4579F">
        <w:rPr>
          <w:rFonts w:ascii="Comic Sans MS" w:hAnsi="Comic Sans MS"/>
          <w:b/>
          <w:sz w:val="28"/>
          <w:szCs w:val="28"/>
          <w:u w:val="single"/>
        </w:rPr>
        <w:t xml:space="preserve">What will I have to do? </w:t>
      </w:r>
    </w:p>
    <w:p w:rsidR="00BE46E3" w:rsidRPr="0054579F" w:rsidRDefault="00BE46E3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54579F" w:rsidRPr="00077C85" w:rsidRDefault="00BE46E3" w:rsidP="000234FF">
      <w:pPr>
        <w:ind w:left="0"/>
        <w:jc w:val="both"/>
        <w:rPr>
          <w:rFonts w:ascii="Comic Sans MS" w:hAnsi="Comic Sans MS"/>
          <w:sz w:val="28"/>
          <w:szCs w:val="28"/>
        </w:rPr>
      </w:pPr>
      <w:r w:rsidRPr="00077C85">
        <w:rPr>
          <w:rFonts w:ascii="Comic Sans MS" w:hAnsi="Comic Sans MS"/>
          <w:sz w:val="28"/>
          <w:szCs w:val="28"/>
        </w:rPr>
        <w:t xml:space="preserve">You will be expected to </w:t>
      </w:r>
      <w:r w:rsidRPr="00077C85">
        <w:rPr>
          <w:rFonts w:ascii="Comic Sans MS" w:hAnsi="Comic Sans MS"/>
          <w:sz w:val="28"/>
          <w:szCs w:val="28"/>
          <w:u w:val="single"/>
        </w:rPr>
        <w:t>come prepared to class</w:t>
      </w:r>
      <w:r w:rsidRPr="00077C85">
        <w:rPr>
          <w:rFonts w:ascii="Comic Sans MS" w:hAnsi="Comic Sans MS"/>
          <w:sz w:val="28"/>
          <w:szCs w:val="28"/>
        </w:rPr>
        <w:t xml:space="preserve"> and be ready to learn. You will have regular </w:t>
      </w:r>
      <w:r w:rsidRPr="00077C85">
        <w:rPr>
          <w:rFonts w:ascii="Comic Sans MS" w:hAnsi="Comic Sans MS"/>
          <w:sz w:val="28"/>
          <w:szCs w:val="28"/>
          <w:u w:val="single"/>
        </w:rPr>
        <w:t>homework</w:t>
      </w:r>
      <w:r w:rsidRPr="00077C85">
        <w:rPr>
          <w:rFonts w:ascii="Comic Sans MS" w:hAnsi="Comic Sans MS"/>
          <w:sz w:val="28"/>
          <w:szCs w:val="28"/>
        </w:rPr>
        <w:t xml:space="preserve"> to hand in on time. </w:t>
      </w:r>
      <w:r w:rsidR="005607AA" w:rsidRPr="00077C85">
        <w:rPr>
          <w:rFonts w:ascii="Comic Sans MS" w:hAnsi="Comic Sans MS"/>
          <w:sz w:val="28"/>
          <w:szCs w:val="28"/>
        </w:rPr>
        <w:t xml:space="preserve">Some of this will be larger research tasks that you will have to give </w:t>
      </w:r>
      <w:r w:rsidR="005607AA" w:rsidRPr="00077C85">
        <w:rPr>
          <w:rFonts w:ascii="Comic Sans MS" w:hAnsi="Comic Sans MS"/>
          <w:sz w:val="28"/>
          <w:szCs w:val="28"/>
          <w:u w:val="single"/>
        </w:rPr>
        <w:t>time and effort</w:t>
      </w:r>
      <w:r w:rsidR="005607AA" w:rsidRPr="00077C85">
        <w:rPr>
          <w:rFonts w:ascii="Comic Sans MS" w:hAnsi="Comic Sans MS"/>
          <w:sz w:val="28"/>
          <w:szCs w:val="28"/>
        </w:rPr>
        <w:t xml:space="preserve"> to. You will be expected to cooperate in class, take part in lessons and </w:t>
      </w:r>
      <w:r w:rsidR="005607AA" w:rsidRPr="00077C85">
        <w:rPr>
          <w:rFonts w:ascii="Comic Sans MS" w:hAnsi="Comic Sans MS"/>
          <w:sz w:val="28"/>
          <w:szCs w:val="28"/>
          <w:u w:val="single"/>
        </w:rPr>
        <w:t>show an interest</w:t>
      </w:r>
      <w:r w:rsidR="005607AA" w:rsidRPr="00077C85">
        <w:rPr>
          <w:rFonts w:ascii="Comic Sans MS" w:hAnsi="Comic Sans MS"/>
          <w:sz w:val="28"/>
          <w:szCs w:val="28"/>
        </w:rPr>
        <w:t xml:space="preserve"> in your work. You will have </w:t>
      </w:r>
      <w:r w:rsidR="005607AA" w:rsidRPr="00077C85">
        <w:rPr>
          <w:rFonts w:ascii="Comic Sans MS" w:hAnsi="Comic Sans MS"/>
          <w:sz w:val="28"/>
          <w:szCs w:val="28"/>
          <w:u w:val="single"/>
        </w:rPr>
        <w:t>assessments</w:t>
      </w:r>
      <w:r w:rsidR="005607AA" w:rsidRPr="00077C85">
        <w:rPr>
          <w:rFonts w:ascii="Comic Sans MS" w:hAnsi="Comic Sans MS"/>
          <w:sz w:val="28"/>
          <w:szCs w:val="28"/>
        </w:rPr>
        <w:t xml:space="preserve"> to prepare for and pass. </w:t>
      </w:r>
      <w:r w:rsidR="00F46A11" w:rsidRPr="00077C85">
        <w:rPr>
          <w:rFonts w:ascii="Comic Sans MS" w:hAnsi="Comic Sans MS"/>
          <w:sz w:val="28"/>
          <w:szCs w:val="28"/>
        </w:rPr>
        <w:t xml:space="preserve">You will also be asked to think about your work and plan how to improve. To do well you should be prepared to take the initiative, </w:t>
      </w:r>
      <w:r w:rsidR="00F46A11" w:rsidRPr="00077C85">
        <w:rPr>
          <w:rFonts w:ascii="Comic Sans MS" w:hAnsi="Comic Sans MS"/>
          <w:sz w:val="28"/>
          <w:szCs w:val="28"/>
          <w:u w:val="single"/>
        </w:rPr>
        <w:t>seek help</w:t>
      </w:r>
      <w:r w:rsidR="00F46A11" w:rsidRPr="00077C85">
        <w:rPr>
          <w:rFonts w:ascii="Comic Sans MS" w:hAnsi="Comic Sans MS"/>
          <w:sz w:val="28"/>
          <w:szCs w:val="28"/>
        </w:rPr>
        <w:t xml:space="preserve"> when you need it and </w:t>
      </w:r>
      <w:r w:rsidR="00F46A11" w:rsidRPr="00077C85">
        <w:rPr>
          <w:rFonts w:ascii="Comic Sans MS" w:hAnsi="Comic Sans MS"/>
          <w:sz w:val="28"/>
          <w:szCs w:val="28"/>
          <w:u w:val="single"/>
        </w:rPr>
        <w:t>communicate</w:t>
      </w:r>
      <w:r w:rsidR="00F46A11" w:rsidRPr="00077C85">
        <w:rPr>
          <w:rFonts w:ascii="Comic Sans MS" w:hAnsi="Comic Sans MS"/>
          <w:sz w:val="28"/>
          <w:szCs w:val="28"/>
        </w:rPr>
        <w:t xml:space="preserve"> with us about how you are doing on the course.</w:t>
      </w:r>
    </w:p>
    <w:p w:rsidR="00C845FF" w:rsidRDefault="00C845FF" w:rsidP="00F4731F">
      <w:pPr>
        <w:ind w:left="0"/>
        <w:rPr>
          <w:rFonts w:ascii="Comic Sans MS" w:hAnsi="Comic Sans MS"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F46A11" w:rsidRPr="0054579F" w:rsidRDefault="0054579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4579F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89D3B56" wp14:editId="02FA1A8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62275" cy="2221865"/>
            <wp:effectExtent l="0" t="0" r="9525" b="6985"/>
            <wp:wrapTight wrapText="bothSides">
              <wp:wrapPolygon edited="0">
                <wp:start x="0" y="0"/>
                <wp:lineTo x="0" y="21483"/>
                <wp:lineTo x="21531" y="21483"/>
                <wp:lineTo x="21531" y="0"/>
                <wp:lineTo x="0" y="0"/>
              </wp:wrapPolygon>
            </wp:wrapTight>
            <wp:docPr id="6" name="Picture 6" descr="http://taitcoles.files.wordpress.com/2011/07/photo2-teaching-standards-wo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aitcoles.files.wordpress.com/2011/07/photo2-teaching-standards-wordl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A11" w:rsidRPr="0054579F">
        <w:rPr>
          <w:rFonts w:ascii="Comic Sans MS" w:hAnsi="Comic Sans MS"/>
          <w:b/>
          <w:sz w:val="28"/>
          <w:szCs w:val="28"/>
          <w:u w:val="single"/>
        </w:rPr>
        <w:t xml:space="preserve">What will we do for you? </w:t>
      </w:r>
    </w:p>
    <w:p w:rsidR="00F46A11" w:rsidRPr="00077C85" w:rsidRDefault="00F46A11" w:rsidP="00F4731F">
      <w:pPr>
        <w:ind w:left="0"/>
        <w:rPr>
          <w:rFonts w:ascii="Comic Sans MS" w:hAnsi="Comic Sans MS"/>
          <w:sz w:val="28"/>
          <w:szCs w:val="28"/>
          <w:u w:val="single"/>
        </w:rPr>
      </w:pPr>
    </w:p>
    <w:p w:rsidR="0054579F" w:rsidRPr="006065A7" w:rsidRDefault="00F46A11" w:rsidP="000234FF">
      <w:pPr>
        <w:ind w:left="0"/>
        <w:jc w:val="both"/>
        <w:rPr>
          <w:rFonts w:ascii="Comic Sans MS" w:hAnsi="Comic Sans MS"/>
          <w:sz w:val="28"/>
          <w:szCs w:val="28"/>
        </w:rPr>
      </w:pPr>
      <w:r w:rsidRPr="00077C85">
        <w:rPr>
          <w:rFonts w:ascii="Comic Sans MS" w:hAnsi="Comic Sans MS"/>
          <w:sz w:val="28"/>
          <w:szCs w:val="28"/>
        </w:rPr>
        <w:t xml:space="preserve">We are here to help you do as well as you can in National History! Your </w:t>
      </w:r>
      <w:r w:rsidRPr="00077C85">
        <w:rPr>
          <w:rFonts w:ascii="Comic Sans MS" w:hAnsi="Comic Sans MS"/>
          <w:sz w:val="28"/>
          <w:szCs w:val="28"/>
          <w:u w:val="single"/>
        </w:rPr>
        <w:t>lessons</w:t>
      </w:r>
      <w:r w:rsidRPr="00077C85">
        <w:rPr>
          <w:rFonts w:ascii="Comic Sans MS" w:hAnsi="Comic Sans MS"/>
          <w:sz w:val="28"/>
          <w:szCs w:val="28"/>
        </w:rPr>
        <w:t xml:space="preserve"> will be prepared, you will have </w:t>
      </w:r>
      <w:r w:rsidRPr="00077C85">
        <w:rPr>
          <w:rFonts w:ascii="Comic Sans MS" w:hAnsi="Comic Sans MS"/>
          <w:sz w:val="28"/>
          <w:szCs w:val="28"/>
          <w:u w:val="single"/>
        </w:rPr>
        <w:t>different activities</w:t>
      </w:r>
      <w:r w:rsidRPr="00077C85">
        <w:rPr>
          <w:rFonts w:ascii="Comic Sans MS" w:hAnsi="Comic Sans MS"/>
          <w:sz w:val="28"/>
          <w:szCs w:val="28"/>
        </w:rPr>
        <w:t xml:space="preserve"> to help you learn, you will get plenty of </w:t>
      </w:r>
      <w:r w:rsidRPr="00077C85">
        <w:rPr>
          <w:rFonts w:ascii="Comic Sans MS" w:hAnsi="Comic Sans MS"/>
          <w:sz w:val="28"/>
          <w:szCs w:val="28"/>
          <w:u w:val="single"/>
        </w:rPr>
        <w:t>feedback</w:t>
      </w:r>
      <w:r w:rsidRPr="00077C85">
        <w:rPr>
          <w:rFonts w:ascii="Comic Sans MS" w:hAnsi="Comic Sans MS"/>
          <w:sz w:val="28"/>
          <w:szCs w:val="28"/>
        </w:rPr>
        <w:t xml:space="preserve"> on your work to help you improve, you will have regular </w:t>
      </w:r>
      <w:r w:rsidRPr="00077C85">
        <w:rPr>
          <w:rFonts w:ascii="Comic Sans MS" w:hAnsi="Comic Sans MS"/>
          <w:sz w:val="28"/>
          <w:szCs w:val="28"/>
          <w:u w:val="single"/>
        </w:rPr>
        <w:t>opportunities to practise</w:t>
      </w:r>
      <w:r w:rsidRPr="00077C85">
        <w:rPr>
          <w:rFonts w:ascii="Comic Sans MS" w:hAnsi="Comic Sans MS"/>
          <w:sz w:val="28"/>
          <w:szCs w:val="28"/>
        </w:rPr>
        <w:t xml:space="preserve"> your skills, you will get </w:t>
      </w:r>
      <w:r w:rsidRPr="00077C85">
        <w:rPr>
          <w:rFonts w:ascii="Comic Sans MS" w:hAnsi="Comic Sans MS"/>
          <w:sz w:val="28"/>
          <w:szCs w:val="28"/>
          <w:u w:val="single"/>
        </w:rPr>
        <w:t>one-to-one help</w:t>
      </w:r>
      <w:r w:rsidR="003A1AE3" w:rsidRPr="00077C85">
        <w:rPr>
          <w:rFonts w:ascii="Comic Sans MS" w:hAnsi="Comic Sans MS"/>
          <w:sz w:val="28"/>
          <w:szCs w:val="28"/>
        </w:rPr>
        <w:t xml:space="preserve">, you will get help </w:t>
      </w:r>
      <w:r w:rsidRPr="00077C85">
        <w:rPr>
          <w:rFonts w:ascii="Comic Sans MS" w:hAnsi="Comic Sans MS"/>
          <w:sz w:val="28"/>
          <w:szCs w:val="28"/>
        </w:rPr>
        <w:t xml:space="preserve">with </w:t>
      </w:r>
      <w:r w:rsidRPr="00077C85">
        <w:rPr>
          <w:rFonts w:ascii="Comic Sans MS" w:hAnsi="Comic Sans MS"/>
          <w:sz w:val="28"/>
          <w:szCs w:val="28"/>
          <w:u w:val="single"/>
        </w:rPr>
        <w:t>revision</w:t>
      </w:r>
      <w:r w:rsidRPr="00077C85">
        <w:rPr>
          <w:rFonts w:ascii="Comic Sans MS" w:hAnsi="Comic Sans MS"/>
          <w:sz w:val="28"/>
          <w:szCs w:val="28"/>
        </w:rPr>
        <w:t xml:space="preserve"> and you will have one lunchtime a week to get </w:t>
      </w:r>
      <w:r w:rsidRPr="00077C85">
        <w:rPr>
          <w:rFonts w:ascii="Comic Sans MS" w:hAnsi="Comic Sans MS"/>
          <w:sz w:val="28"/>
          <w:szCs w:val="28"/>
          <w:u w:val="single"/>
        </w:rPr>
        <w:t>additional help</w:t>
      </w:r>
      <w:r w:rsidR="006065A7">
        <w:rPr>
          <w:rFonts w:ascii="Comic Sans MS" w:hAnsi="Comic Sans MS"/>
          <w:sz w:val="28"/>
          <w:szCs w:val="28"/>
        </w:rPr>
        <w:t xml:space="preserve"> with anything from the course</w:t>
      </w:r>
      <w:r w:rsidR="000234FF">
        <w:rPr>
          <w:rFonts w:ascii="Comic Sans MS" w:hAnsi="Comic Sans MS"/>
          <w:sz w:val="28"/>
          <w:szCs w:val="28"/>
        </w:rPr>
        <w:t>.</w:t>
      </w:r>
    </w:p>
    <w:p w:rsidR="005641F8" w:rsidRDefault="005641F8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5641F8" w:rsidRDefault="005641F8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72ECB913" wp14:editId="7E84FBAB">
            <wp:simplePos x="0" y="0"/>
            <wp:positionH relativeFrom="column">
              <wp:posOffset>-109855</wp:posOffset>
            </wp:positionH>
            <wp:positionV relativeFrom="paragraph">
              <wp:posOffset>-207645</wp:posOffset>
            </wp:positionV>
            <wp:extent cx="1171575" cy="1828800"/>
            <wp:effectExtent l="0" t="0" r="9525" b="0"/>
            <wp:wrapThrough wrapText="bothSides">
              <wp:wrapPolygon edited="0">
                <wp:start x="0" y="0"/>
                <wp:lineTo x="0" y="21375"/>
                <wp:lineTo x="21424" y="21375"/>
                <wp:lineTo x="21424" y="0"/>
                <wp:lineTo x="0" y="0"/>
              </wp:wrapPolygon>
            </wp:wrapThrough>
            <wp:docPr id="7" name="Picture 7" descr="http://www.redbridgehighschool.co.uk/css/pages/sub%20pages/about/prospectus/images/Assess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dbridgehighschool.co.uk/css/pages/sub%20pages/about/prospectus/images/Assessmen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5641F8" w:rsidRDefault="00F4731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  <w:r w:rsidRPr="0054579F">
        <w:rPr>
          <w:rFonts w:ascii="Comic Sans MS" w:hAnsi="Comic Sans MS"/>
          <w:b/>
          <w:sz w:val="28"/>
          <w:szCs w:val="28"/>
          <w:u w:val="single"/>
        </w:rPr>
        <w:t xml:space="preserve">How will I be assessed? </w:t>
      </w:r>
    </w:p>
    <w:p w:rsidR="005641F8" w:rsidRDefault="005641F8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C845FF" w:rsidRDefault="00C845FF" w:rsidP="00F4731F">
      <w:pPr>
        <w:ind w:left="0"/>
        <w:rPr>
          <w:rFonts w:ascii="Comic Sans MS" w:hAnsi="Comic Sans MS"/>
          <w:b/>
          <w:sz w:val="28"/>
          <w:szCs w:val="28"/>
          <w:u w:val="single"/>
        </w:rPr>
      </w:pPr>
    </w:p>
    <w:p w:rsidR="00E24898" w:rsidRDefault="00E24898" w:rsidP="00F4731F">
      <w:pPr>
        <w:ind w:left="0"/>
        <w:rPr>
          <w:rFonts w:ascii="Comic Sans MS" w:hAnsi="Comic Sans MS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E24898" w:rsidTr="0054579F">
        <w:tc>
          <w:tcPr>
            <w:tcW w:w="1809" w:type="dxa"/>
          </w:tcPr>
          <w:p w:rsidR="00E24898" w:rsidRPr="0054579F" w:rsidRDefault="00E24898" w:rsidP="00E24898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54579F">
              <w:rPr>
                <w:rFonts w:ascii="Comic Sans MS" w:hAnsi="Comic Sans MS"/>
                <w:b/>
                <w:sz w:val="28"/>
                <w:szCs w:val="28"/>
              </w:rPr>
              <w:t xml:space="preserve">National 4 </w:t>
            </w:r>
          </w:p>
        </w:tc>
        <w:tc>
          <w:tcPr>
            <w:tcW w:w="8873" w:type="dxa"/>
          </w:tcPr>
          <w:p w:rsidR="00E24898" w:rsidRPr="0054579F" w:rsidRDefault="00E24898" w:rsidP="000234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4579F">
              <w:rPr>
                <w:rFonts w:ascii="Comic Sans MS" w:hAnsi="Comic Sans MS"/>
                <w:sz w:val="28"/>
                <w:szCs w:val="28"/>
              </w:rPr>
              <w:t xml:space="preserve">You will have a </w:t>
            </w:r>
            <w:r w:rsidRPr="0054579F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assessment</w:t>
            </w:r>
            <w:r w:rsidRPr="0054579F">
              <w:rPr>
                <w:rFonts w:ascii="Comic Sans MS" w:hAnsi="Comic Sans MS"/>
                <w:sz w:val="28"/>
                <w:szCs w:val="28"/>
              </w:rPr>
              <w:t xml:space="preserve"> to pass for all three units. 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These will judged on a pass/ fail basis and will test </w:t>
            </w:r>
            <w:r w:rsidR="00144622" w:rsidRPr="0054579F">
              <w:rPr>
                <w:rFonts w:ascii="Comic Sans MS" w:hAnsi="Comic Sans MS"/>
                <w:sz w:val="28"/>
                <w:szCs w:val="28"/>
                <w:u w:val="single"/>
              </w:rPr>
              <w:t>both knowledge and skills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54579F">
              <w:rPr>
                <w:rFonts w:ascii="Comic Sans MS" w:hAnsi="Comic Sans MS"/>
                <w:sz w:val="28"/>
                <w:szCs w:val="28"/>
              </w:rPr>
              <w:t xml:space="preserve">You will be able to re-sit them if necessary but you must pass them all to stay at this level. </w:t>
            </w:r>
          </w:p>
          <w:p w:rsidR="00E24898" w:rsidRPr="0054579F" w:rsidRDefault="00E24898" w:rsidP="000234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4579F">
              <w:rPr>
                <w:rFonts w:ascii="Comic Sans MS" w:hAnsi="Comic Sans MS"/>
                <w:sz w:val="28"/>
                <w:szCs w:val="28"/>
              </w:rPr>
              <w:t xml:space="preserve">You will also have to produce a piece of work using </w:t>
            </w:r>
            <w:r w:rsidRPr="0054579F">
              <w:rPr>
                <w:rFonts w:ascii="Comic Sans MS" w:hAnsi="Comic Sans MS"/>
                <w:b/>
                <w:sz w:val="28"/>
                <w:szCs w:val="28"/>
                <w:u w:val="single"/>
              </w:rPr>
              <w:t>your own research</w:t>
            </w:r>
            <w:r w:rsidRPr="0054579F">
              <w:rPr>
                <w:rFonts w:ascii="Comic Sans MS" w:hAnsi="Comic Sans MS"/>
                <w:sz w:val="28"/>
                <w:szCs w:val="28"/>
              </w:rPr>
              <w:t xml:space="preserve"> on anything from the course. You will get to practise this and a lot of time to complete it but it must be your individual work to pass. 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You will be </w:t>
            </w:r>
            <w:r w:rsidR="00144622" w:rsidRPr="0054579F">
              <w:rPr>
                <w:rFonts w:ascii="Comic Sans MS" w:hAnsi="Comic Sans MS"/>
                <w:sz w:val="28"/>
                <w:szCs w:val="28"/>
                <w:u w:val="single"/>
              </w:rPr>
              <w:t>assessed more on skills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 than knowledge in this assignment. To pass you must be able to explain some causes and basic impact of </w:t>
            </w:r>
            <w:proofErr w:type="gramStart"/>
            <w:r w:rsidR="00144622" w:rsidRPr="0054579F">
              <w:rPr>
                <w:rFonts w:ascii="Comic Sans MS" w:hAnsi="Comic Sans MS"/>
                <w:sz w:val="28"/>
                <w:szCs w:val="28"/>
              </w:rPr>
              <w:t>events,</w:t>
            </w:r>
            <w:proofErr w:type="gramEnd"/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 give some different viewpoints and try to organise your work well. </w:t>
            </w:r>
          </w:p>
          <w:p w:rsidR="00E24898" w:rsidRPr="0054579F" w:rsidRDefault="00E24898" w:rsidP="000234F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4579F">
              <w:rPr>
                <w:rFonts w:ascii="Comic Sans MS" w:hAnsi="Comic Sans MS"/>
                <w:sz w:val="28"/>
                <w:szCs w:val="28"/>
              </w:rPr>
              <w:t xml:space="preserve">There is no exam at National Four Level. </w:t>
            </w:r>
          </w:p>
        </w:tc>
      </w:tr>
      <w:tr w:rsidR="00E24898" w:rsidTr="0054579F">
        <w:tc>
          <w:tcPr>
            <w:tcW w:w="1809" w:type="dxa"/>
          </w:tcPr>
          <w:p w:rsidR="00E24898" w:rsidRPr="0054579F" w:rsidRDefault="00E24898" w:rsidP="00E24898">
            <w:pPr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  <w:r w:rsidRPr="0054579F">
              <w:rPr>
                <w:rFonts w:ascii="Comic Sans MS" w:hAnsi="Comic Sans MS"/>
                <w:b/>
                <w:sz w:val="28"/>
                <w:szCs w:val="28"/>
              </w:rPr>
              <w:t>National 5</w:t>
            </w:r>
          </w:p>
        </w:tc>
        <w:tc>
          <w:tcPr>
            <w:tcW w:w="8873" w:type="dxa"/>
          </w:tcPr>
          <w:p w:rsidR="00E24898" w:rsidRPr="0054579F" w:rsidRDefault="00E24898" w:rsidP="000234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4579F">
              <w:rPr>
                <w:rFonts w:ascii="Comic Sans MS" w:hAnsi="Comic Sans MS"/>
                <w:sz w:val="28"/>
                <w:szCs w:val="28"/>
              </w:rPr>
              <w:t xml:space="preserve">You will have a </w:t>
            </w:r>
            <w:r w:rsidRPr="0054579F">
              <w:rPr>
                <w:rFonts w:ascii="Comic Sans MS" w:hAnsi="Comic Sans MS"/>
                <w:b/>
                <w:sz w:val="28"/>
                <w:szCs w:val="28"/>
                <w:u w:val="single"/>
              </w:rPr>
              <w:t>unit assessment</w:t>
            </w:r>
            <w:r w:rsidRPr="0054579F">
              <w:rPr>
                <w:rFonts w:ascii="Comic Sans MS" w:hAnsi="Comic Sans MS"/>
                <w:sz w:val="28"/>
                <w:szCs w:val="28"/>
              </w:rPr>
              <w:t xml:space="preserve"> to pass for all three units. 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These will judged on a pass/ fail basis and will test </w:t>
            </w:r>
            <w:r w:rsidR="00144622" w:rsidRPr="0054579F">
              <w:rPr>
                <w:rFonts w:ascii="Comic Sans MS" w:hAnsi="Comic Sans MS"/>
                <w:sz w:val="28"/>
                <w:szCs w:val="28"/>
                <w:u w:val="single"/>
              </w:rPr>
              <w:t>both knowledge and skills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Pr="0054579F">
              <w:rPr>
                <w:rFonts w:ascii="Comic Sans MS" w:hAnsi="Comic Sans MS"/>
                <w:sz w:val="28"/>
                <w:szCs w:val="28"/>
              </w:rPr>
              <w:t xml:space="preserve">You will be able to re-sit them if necessary but you must pass them all to stay at this level. </w:t>
            </w:r>
          </w:p>
          <w:p w:rsidR="00E24898" w:rsidRPr="0054579F" w:rsidRDefault="00E24898" w:rsidP="000234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4579F">
              <w:rPr>
                <w:rFonts w:ascii="Comic Sans MS" w:hAnsi="Comic Sans MS"/>
                <w:sz w:val="28"/>
                <w:szCs w:val="28"/>
              </w:rPr>
              <w:t xml:space="preserve">You will also have to produce a written piece of work using </w:t>
            </w:r>
            <w:r w:rsidRPr="0054579F">
              <w:rPr>
                <w:rFonts w:ascii="Comic Sans MS" w:hAnsi="Comic Sans MS"/>
                <w:b/>
                <w:sz w:val="28"/>
                <w:szCs w:val="28"/>
                <w:u w:val="single"/>
              </w:rPr>
              <w:t>your own research</w:t>
            </w:r>
            <w:r w:rsidRPr="0054579F">
              <w:rPr>
                <w:rFonts w:ascii="Comic Sans MS" w:hAnsi="Comic Sans MS"/>
                <w:sz w:val="28"/>
                <w:szCs w:val="28"/>
              </w:rPr>
              <w:t xml:space="preserve"> under timed conditions on anything from the course. You will get to practise this but it must b</w:t>
            </w:r>
            <w:r w:rsidR="003F6AB5" w:rsidRPr="0054579F">
              <w:rPr>
                <w:rFonts w:ascii="Comic Sans MS" w:hAnsi="Comic Sans MS"/>
                <w:sz w:val="28"/>
                <w:szCs w:val="28"/>
              </w:rPr>
              <w:t xml:space="preserve">e your individual work to pass. This makes up 25% of your mark. You will be </w:t>
            </w:r>
            <w:r w:rsidR="003F6AB5" w:rsidRPr="0054579F">
              <w:rPr>
                <w:rFonts w:ascii="Comic Sans MS" w:hAnsi="Comic Sans MS"/>
                <w:sz w:val="28"/>
                <w:szCs w:val="28"/>
                <w:u w:val="single"/>
              </w:rPr>
              <w:t>assessed more on skills</w:t>
            </w:r>
            <w:r w:rsidR="003F6AB5" w:rsidRPr="0054579F">
              <w:rPr>
                <w:rFonts w:ascii="Comic Sans MS" w:hAnsi="Comic Sans MS"/>
                <w:sz w:val="28"/>
                <w:szCs w:val="28"/>
              </w:rPr>
              <w:t xml:space="preserve"> than knowledge in this assignment so to pass you must be able to explain </w:t>
            </w:r>
            <w:r w:rsidR="00C71602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bookmarkStart w:id="0" w:name="_GoBack"/>
            <w:bookmarkEnd w:id="0"/>
            <w:r w:rsidR="003F6AB5" w:rsidRPr="0054579F">
              <w:rPr>
                <w:rFonts w:ascii="Comic Sans MS" w:hAnsi="Comic Sans MS"/>
                <w:sz w:val="28"/>
                <w:szCs w:val="28"/>
              </w:rPr>
              <w:t xml:space="preserve">causes and impact of </w:t>
            </w:r>
            <w:proofErr w:type="gramStart"/>
            <w:r w:rsidR="003F6AB5" w:rsidRPr="0054579F">
              <w:rPr>
                <w:rFonts w:ascii="Comic Sans MS" w:hAnsi="Comic Sans MS"/>
                <w:sz w:val="28"/>
                <w:szCs w:val="28"/>
              </w:rPr>
              <w:t>events,</w:t>
            </w:r>
            <w:proofErr w:type="gramEnd"/>
            <w:r w:rsidR="003F6AB5" w:rsidRPr="0054579F">
              <w:rPr>
                <w:rFonts w:ascii="Comic Sans MS" w:hAnsi="Comic Sans MS"/>
                <w:sz w:val="28"/>
                <w:szCs w:val="28"/>
              </w:rPr>
              <w:t xml:space="preserve"> give viewpoints and organise your work well. </w:t>
            </w:r>
          </w:p>
          <w:p w:rsidR="00E24898" w:rsidRPr="0054579F" w:rsidRDefault="00E24898" w:rsidP="000234F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4579F">
              <w:rPr>
                <w:rFonts w:ascii="Comic Sans MS" w:hAnsi="Comic Sans MS"/>
                <w:sz w:val="28"/>
                <w:szCs w:val="28"/>
              </w:rPr>
              <w:t xml:space="preserve">Finally, there is </w:t>
            </w:r>
            <w:r w:rsidRPr="0054579F">
              <w:rPr>
                <w:rFonts w:ascii="Comic Sans MS" w:hAnsi="Comic Sans MS"/>
                <w:b/>
                <w:sz w:val="28"/>
                <w:szCs w:val="28"/>
                <w:u w:val="single"/>
              </w:rPr>
              <w:t>an exam</w:t>
            </w:r>
            <w:r w:rsidRPr="0054579F">
              <w:rPr>
                <w:rFonts w:ascii="Comic Sans MS" w:hAnsi="Comic Sans MS"/>
                <w:sz w:val="28"/>
                <w:szCs w:val="28"/>
              </w:rPr>
              <w:t xml:space="preserve"> at National Five Level. </w:t>
            </w:r>
            <w:r w:rsidR="003F6AB5" w:rsidRPr="0054579F">
              <w:rPr>
                <w:rFonts w:ascii="Comic Sans MS" w:hAnsi="Comic Sans MS"/>
                <w:sz w:val="28"/>
                <w:szCs w:val="28"/>
              </w:rPr>
              <w:t>This makes up 75% of your</w:t>
            </w:r>
            <w:r w:rsidR="000234FF">
              <w:rPr>
                <w:rFonts w:ascii="Comic Sans MS" w:hAnsi="Comic Sans MS"/>
                <w:sz w:val="28"/>
                <w:szCs w:val="28"/>
              </w:rPr>
              <w:t xml:space="preserve"> mark. The paper lasts 1 hour 45 minutes</w:t>
            </w:r>
            <w:r w:rsidR="003F6AB5" w:rsidRPr="0054579F">
              <w:rPr>
                <w:rFonts w:ascii="Comic Sans MS" w:hAnsi="Comic Sans MS"/>
                <w:sz w:val="28"/>
                <w:szCs w:val="28"/>
              </w:rPr>
              <w:t>, has 3 sections and a total of 60 marks. Yo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u will be </w:t>
            </w:r>
            <w:r w:rsidR="00144622" w:rsidRPr="0054579F">
              <w:rPr>
                <w:rFonts w:ascii="Comic Sans MS" w:hAnsi="Comic Sans MS"/>
                <w:sz w:val="28"/>
                <w:szCs w:val="28"/>
                <w:u w:val="single"/>
              </w:rPr>
              <w:t>assessed more on knowledge</w:t>
            </w:r>
            <w:r w:rsidR="00144622" w:rsidRPr="0054579F">
              <w:rPr>
                <w:rFonts w:ascii="Comic Sans MS" w:hAnsi="Comic Sans MS"/>
                <w:sz w:val="28"/>
                <w:szCs w:val="28"/>
              </w:rPr>
              <w:t xml:space="preserve"> although skills will also be tested. </w:t>
            </w:r>
            <w:r w:rsidR="003A1AE3" w:rsidRPr="0054579F">
              <w:rPr>
                <w:rFonts w:ascii="Comic Sans MS" w:hAnsi="Comic Sans MS"/>
                <w:sz w:val="28"/>
                <w:szCs w:val="28"/>
              </w:rPr>
              <w:t xml:space="preserve">You will have </w:t>
            </w:r>
            <w:r w:rsidR="003A1AE3" w:rsidRPr="0054579F">
              <w:rPr>
                <w:rFonts w:ascii="Comic Sans MS" w:hAnsi="Comic Sans MS"/>
                <w:b/>
                <w:sz w:val="28"/>
                <w:szCs w:val="28"/>
                <w:u w:val="single"/>
              </w:rPr>
              <w:t>a prelim</w:t>
            </w:r>
            <w:r w:rsidR="00C7160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3A1AE3" w:rsidRPr="0054579F">
              <w:rPr>
                <w:rFonts w:ascii="Comic Sans MS" w:hAnsi="Comic Sans MS"/>
                <w:sz w:val="28"/>
                <w:szCs w:val="28"/>
              </w:rPr>
              <w:t xml:space="preserve">to help prepare. </w:t>
            </w:r>
          </w:p>
        </w:tc>
      </w:tr>
    </w:tbl>
    <w:p w:rsidR="00E24898" w:rsidRDefault="00E24898" w:rsidP="00F4731F">
      <w:pPr>
        <w:ind w:left="0"/>
        <w:rPr>
          <w:rFonts w:ascii="Comic Sans MS" w:hAnsi="Comic Sans MS"/>
          <w:sz w:val="24"/>
          <w:szCs w:val="24"/>
          <w:u w:val="single"/>
        </w:rPr>
      </w:pPr>
    </w:p>
    <w:p w:rsidR="00E24898" w:rsidRPr="00E24898" w:rsidRDefault="00E24898" w:rsidP="00F4731F">
      <w:pPr>
        <w:ind w:left="0"/>
        <w:rPr>
          <w:rFonts w:ascii="Comic Sans MS" w:hAnsi="Comic Sans MS"/>
          <w:sz w:val="24"/>
          <w:szCs w:val="24"/>
        </w:rPr>
      </w:pPr>
    </w:p>
    <w:sectPr w:rsidR="00E24898" w:rsidRPr="00E24898" w:rsidSect="00F4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95C"/>
    <w:multiLevelType w:val="hybridMultilevel"/>
    <w:tmpl w:val="1FE61E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E26DE"/>
    <w:multiLevelType w:val="hybridMultilevel"/>
    <w:tmpl w:val="BE9883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7C1302"/>
    <w:multiLevelType w:val="hybridMultilevel"/>
    <w:tmpl w:val="6BDE7B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EE1F36"/>
    <w:multiLevelType w:val="hybridMultilevel"/>
    <w:tmpl w:val="2FF06C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F"/>
    <w:rsid w:val="00001304"/>
    <w:rsid w:val="000234FF"/>
    <w:rsid w:val="000627E0"/>
    <w:rsid w:val="00077C85"/>
    <w:rsid w:val="000F1701"/>
    <w:rsid w:val="00144622"/>
    <w:rsid w:val="002B4C81"/>
    <w:rsid w:val="00381C2A"/>
    <w:rsid w:val="003A1AE3"/>
    <w:rsid w:val="003F6AB5"/>
    <w:rsid w:val="004624A9"/>
    <w:rsid w:val="004B39A3"/>
    <w:rsid w:val="0054579F"/>
    <w:rsid w:val="005607AA"/>
    <w:rsid w:val="005641F8"/>
    <w:rsid w:val="005A2603"/>
    <w:rsid w:val="005F1CFF"/>
    <w:rsid w:val="005F5BE0"/>
    <w:rsid w:val="006065A7"/>
    <w:rsid w:val="00825595"/>
    <w:rsid w:val="00BE46E3"/>
    <w:rsid w:val="00C71602"/>
    <w:rsid w:val="00C845FF"/>
    <w:rsid w:val="00C91432"/>
    <w:rsid w:val="00DF58DF"/>
    <w:rsid w:val="00E24898"/>
    <w:rsid w:val="00E977CD"/>
    <w:rsid w:val="00ED59A2"/>
    <w:rsid w:val="00F46A11"/>
    <w:rsid w:val="00F4731F"/>
    <w:rsid w:val="00F9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hyperlink" Target="http://www.google.co.uk/url?sa=i&amp;rct=j&amp;q=ww1+trenches&amp;source=images&amp;cd=&amp;cad=rja&amp;docid=5VR6An-fZG-FpM&amp;tbnid=sKiiJeqyR9i-5M:&amp;ved=0CAUQjRw&amp;url=http://photosofwar.net/war-photos/ww1-trenches/&amp;ei=YiOBUbTMGcSq0QXJjIGIAw&amp;psig=AFQjCNHLOnDsZ6MpIVixHCdrYEpOmtxi0A&amp;ust=1367504096533635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LothianK</dc:creator>
  <cp:lastModifiedBy>WoodrowA</cp:lastModifiedBy>
  <cp:revision>2</cp:revision>
  <dcterms:created xsi:type="dcterms:W3CDTF">2015-05-22T10:42:00Z</dcterms:created>
  <dcterms:modified xsi:type="dcterms:W3CDTF">2015-05-22T10:42:00Z</dcterms:modified>
</cp:coreProperties>
</file>