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51" w:rsidRPr="00E11F67" w:rsidRDefault="00CB071F" w:rsidP="00E00DD3">
      <w:pPr>
        <w:jc w:val="center"/>
        <w:rPr>
          <w:rFonts w:ascii="Candy Square BTN Striped" w:hAnsi="Candy Square BTN Striped"/>
          <w:sz w:val="100"/>
          <w:szCs w:val="100"/>
        </w:rPr>
      </w:pPr>
      <w:r w:rsidRPr="00E11F67">
        <w:rPr>
          <w:rFonts w:ascii="Candy Square BTN Striped" w:hAnsi="Candy Square BTN Striped"/>
          <w:sz w:val="100"/>
          <w:szCs w:val="100"/>
        </w:rPr>
        <w:t>Higher Modern Studies</w:t>
      </w:r>
    </w:p>
    <w:p w:rsidR="00CB071F" w:rsidRDefault="00E00DD3" w:rsidP="00CB071F">
      <w:pPr>
        <w:jc w:val="center"/>
        <w:rPr>
          <w:rFonts w:ascii="Candy Square BTN Striped" w:hAnsi="Candy Square BTN Striped"/>
          <w:sz w:val="72"/>
        </w:rPr>
      </w:pPr>
      <w:r>
        <w:rPr>
          <w:noProof/>
          <w:lang w:eastAsia="en-GB"/>
        </w:rPr>
        <w:drawing>
          <wp:anchor distT="0" distB="0" distL="114300" distR="114300" simplePos="0" relativeHeight="251658240" behindDoc="1" locked="0" layoutInCell="1" allowOverlap="1" wp14:anchorId="4B9CA620" wp14:editId="539DEC0C">
            <wp:simplePos x="0" y="0"/>
            <wp:positionH relativeFrom="column">
              <wp:posOffset>1543685</wp:posOffset>
            </wp:positionH>
            <wp:positionV relativeFrom="paragraph">
              <wp:posOffset>354330</wp:posOffset>
            </wp:positionV>
            <wp:extent cx="3303905" cy="3303905"/>
            <wp:effectExtent l="0" t="0" r="0" b="0"/>
            <wp:wrapTight wrapText="bothSides">
              <wp:wrapPolygon edited="0">
                <wp:start x="0" y="0"/>
                <wp:lineTo x="0" y="21421"/>
                <wp:lineTo x="21421" y="21421"/>
                <wp:lineTo x="21421" y="0"/>
                <wp:lineTo x="0" y="0"/>
              </wp:wrapPolygon>
            </wp:wrapTight>
            <wp:docPr id="1" name="Picture 1" descr="http://karenallen.org/wp-content/uploads/2012/08/world-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enallen.org/wp-content/uploads/2012/08/world-h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3905" cy="330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71F" w:rsidRDefault="00CB071F" w:rsidP="00CB071F">
      <w:pPr>
        <w:jc w:val="center"/>
        <w:rPr>
          <w:rFonts w:ascii="Candy Square BTN Striped" w:hAnsi="Candy Square BTN Striped"/>
          <w:sz w:val="72"/>
        </w:rPr>
      </w:pPr>
    </w:p>
    <w:p w:rsidR="00CB071F" w:rsidRDefault="00CB071F" w:rsidP="001E2E48">
      <w:pPr>
        <w:rPr>
          <w:rFonts w:ascii="Candy Square BTN Striped" w:hAnsi="Candy Square BTN Striped"/>
          <w:sz w:val="72"/>
        </w:rPr>
      </w:pPr>
    </w:p>
    <w:p w:rsidR="00FB55CE" w:rsidRDefault="00FB55CE" w:rsidP="00E11F67">
      <w:pPr>
        <w:jc w:val="center"/>
        <w:rPr>
          <w:rFonts w:ascii="Candy Square BTN Striped" w:hAnsi="Candy Square BTN Striped"/>
          <w:sz w:val="96"/>
        </w:rPr>
      </w:pPr>
    </w:p>
    <w:p w:rsidR="00FB55CE" w:rsidRDefault="00FB55CE" w:rsidP="00E11F67">
      <w:pPr>
        <w:jc w:val="center"/>
        <w:rPr>
          <w:rFonts w:ascii="Candy Square BTN Striped" w:hAnsi="Candy Square BTN Striped"/>
          <w:sz w:val="96"/>
        </w:rPr>
      </w:pPr>
    </w:p>
    <w:p w:rsidR="00E11F67" w:rsidRDefault="00E11F67" w:rsidP="00E11F67">
      <w:pPr>
        <w:jc w:val="center"/>
        <w:rPr>
          <w:rFonts w:ascii="Candy Square BTN Striped" w:hAnsi="Candy Square BTN Striped"/>
          <w:sz w:val="96"/>
        </w:rPr>
      </w:pPr>
      <w:r>
        <w:rPr>
          <w:rFonts w:ascii="Candy Square BTN Striped" w:hAnsi="Candy Square BTN Striped"/>
          <w:sz w:val="96"/>
        </w:rPr>
        <w:t>Course Handbook</w:t>
      </w:r>
    </w:p>
    <w:p w:rsidR="001E2E48" w:rsidRDefault="001E2E48" w:rsidP="001E2E48">
      <w:pPr>
        <w:jc w:val="both"/>
        <w:rPr>
          <w:rFonts w:ascii="Candy Square BTN Striped" w:hAnsi="Candy Square BTN Striped"/>
          <w:sz w:val="96"/>
        </w:rPr>
      </w:pPr>
    </w:p>
    <w:p w:rsidR="001E2E48" w:rsidRDefault="001E2E48"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FB55CE" w:rsidRDefault="00FB55CE" w:rsidP="001E2E48">
      <w:pPr>
        <w:jc w:val="both"/>
        <w:rPr>
          <w:rFonts w:ascii="Accord Light SF" w:hAnsi="Accord Light SF"/>
          <w:sz w:val="24"/>
          <w:szCs w:val="24"/>
        </w:rPr>
      </w:pPr>
    </w:p>
    <w:p w:rsidR="00CF6F38" w:rsidRPr="00E11F67" w:rsidRDefault="00E11F67" w:rsidP="00FB55CE">
      <w:pPr>
        <w:spacing w:line="240" w:lineRule="auto"/>
        <w:jc w:val="both"/>
        <w:rPr>
          <w:rFonts w:ascii="Candy Square BTN Striped" w:hAnsi="Candy Square BTN Striped"/>
          <w:sz w:val="96"/>
        </w:rPr>
      </w:pPr>
      <w:r>
        <w:rPr>
          <w:rFonts w:ascii="Accord Light SF" w:hAnsi="Accord Light SF"/>
          <w:sz w:val="24"/>
          <w:szCs w:val="24"/>
        </w:rPr>
        <w:lastRenderedPageBreak/>
        <w:t xml:space="preserve">Welcome </w:t>
      </w:r>
      <w:r w:rsidR="00006178">
        <w:rPr>
          <w:rFonts w:ascii="Accord Light SF" w:hAnsi="Accord Light SF"/>
          <w:sz w:val="24"/>
          <w:szCs w:val="24"/>
        </w:rPr>
        <w:t>to highe</w:t>
      </w:r>
      <w:r w:rsidR="00F57CD4">
        <w:rPr>
          <w:rFonts w:ascii="Accord Light SF" w:hAnsi="Accord Light SF"/>
          <w:sz w:val="24"/>
          <w:szCs w:val="24"/>
        </w:rPr>
        <w:t>r Modern Studies.</w:t>
      </w:r>
      <w:r w:rsidR="00006178">
        <w:rPr>
          <w:rFonts w:ascii="Accord Light SF" w:hAnsi="Accord Light SF"/>
          <w:sz w:val="24"/>
          <w:szCs w:val="24"/>
        </w:rPr>
        <w:t xml:space="preserve"> This is an exciting course where you will further develop your knowledge of political, social and economic issues in the UK and, explore China as a world power. You will develop your ability to write about, discuss and analyse in relation to these topics and, understand different sources of information. </w:t>
      </w:r>
      <w:r w:rsidR="00F15952">
        <w:rPr>
          <w:rFonts w:ascii="Accord Light SF" w:hAnsi="Accord Light SF"/>
          <w:sz w:val="24"/>
          <w:szCs w:val="24"/>
        </w:rPr>
        <w:t>You will also improve literacy and numeracy skills essential to your future beyond school. Finally, b</w:t>
      </w:r>
      <w:r w:rsidR="00006178">
        <w:rPr>
          <w:rFonts w:ascii="Accord Light SF" w:hAnsi="Accord Light SF"/>
          <w:sz w:val="24"/>
          <w:szCs w:val="24"/>
        </w:rPr>
        <w:t>eing interested in current events and the news is a must so be prepared to have regular discussions about what’</w:t>
      </w:r>
      <w:r w:rsidR="00F57CD4">
        <w:rPr>
          <w:rFonts w:ascii="Accord Light SF" w:hAnsi="Accord Light SF"/>
          <w:sz w:val="24"/>
          <w:szCs w:val="24"/>
        </w:rPr>
        <w:t>s going on in the world!</w:t>
      </w:r>
      <w:r w:rsidR="00006178">
        <w:rPr>
          <w:rFonts w:ascii="Accord Light SF" w:hAnsi="Accord Light SF"/>
          <w:sz w:val="24"/>
          <w:szCs w:val="24"/>
        </w:rPr>
        <w:t xml:space="preserve"> </w:t>
      </w:r>
    </w:p>
    <w:p w:rsidR="00006178" w:rsidRDefault="00006178" w:rsidP="00FB55CE">
      <w:pPr>
        <w:spacing w:line="240" w:lineRule="auto"/>
        <w:jc w:val="both"/>
        <w:rPr>
          <w:rFonts w:ascii="Candy Square BTN Striped" w:hAnsi="Candy Square BTN Striped"/>
          <w:sz w:val="36"/>
          <w:szCs w:val="24"/>
        </w:rPr>
      </w:pPr>
      <w:r w:rsidRPr="00006178">
        <w:rPr>
          <w:rFonts w:ascii="Candy Square BTN Striped" w:hAnsi="Candy Square BTN Striped"/>
          <w:sz w:val="36"/>
          <w:szCs w:val="24"/>
        </w:rPr>
        <w:t xml:space="preserve">What topics will I study? </w:t>
      </w:r>
    </w:p>
    <w:p w:rsidR="00006178" w:rsidRDefault="00006178" w:rsidP="00FB55CE">
      <w:pPr>
        <w:spacing w:line="240" w:lineRule="auto"/>
        <w:jc w:val="both"/>
        <w:rPr>
          <w:rFonts w:ascii="Accord Light SF" w:hAnsi="Accord Light SF"/>
          <w:sz w:val="24"/>
          <w:szCs w:val="24"/>
        </w:rPr>
      </w:pPr>
      <w:r>
        <w:rPr>
          <w:rFonts w:ascii="Accord Light SF" w:hAnsi="Accord Light SF"/>
          <w:sz w:val="24"/>
          <w:szCs w:val="24"/>
        </w:rPr>
        <w:t xml:space="preserve">You will study </w:t>
      </w:r>
      <w:r w:rsidRPr="00006178">
        <w:rPr>
          <w:rFonts w:ascii="Accord Light SF" w:hAnsi="Accord Light SF"/>
          <w:b/>
          <w:sz w:val="24"/>
          <w:szCs w:val="24"/>
        </w:rPr>
        <w:t>three</w:t>
      </w:r>
      <w:r>
        <w:rPr>
          <w:rFonts w:ascii="Accord Light SF" w:hAnsi="Accord Light SF"/>
          <w:sz w:val="24"/>
          <w:szCs w:val="24"/>
        </w:rPr>
        <w:t xml:space="preserve"> units over the course of the year: social issues in the UK; democracy in Scotland and the UK and, China as a world power. </w:t>
      </w:r>
    </w:p>
    <w:p w:rsidR="006148E4" w:rsidRDefault="006148E4" w:rsidP="00FB55CE">
      <w:pPr>
        <w:spacing w:line="240" w:lineRule="auto"/>
        <w:jc w:val="both"/>
        <w:rPr>
          <w:rFonts w:ascii="Accord Light SF" w:hAnsi="Accord Light SF"/>
          <w:sz w:val="24"/>
          <w:szCs w:val="24"/>
        </w:rPr>
      </w:pPr>
      <w:r>
        <w:rPr>
          <w:rFonts w:ascii="Accord Light SF" w:hAnsi="Accord Light SF"/>
          <w:sz w:val="24"/>
          <w:szCs w:val="24"/>
        </w:rPr>
        <w:t xml:space="preserve">In the </w:t>
      </w:r>
      <w:r w:rsidRPr="002A2D3A">
        <w:rPr>
          <w:rFonts w:ascii="Accord Light SF" w:hAnsi="Accord Light SF"/>
          <w:b/>
          <w:sz w:val="24"/>
          <w:szCs w:val="24"/>
          <w:u w:val="single"/>
        </w:rPr>
        <w:t>social issues</w:t>
      </w:r>
      <w:r w:rsidRPr="006148E4">
        <w:rPr>
          <w:rFonts w:ascii="Accord Light SF" w:hAnsi="Accord Light SF"/>
          <w:b/>
          <w:sz w:val="24"/>
          <w:szCs w:val="24"/>
        </w:rPr>
        <w:t xml:space="preserve"> </w:t>
      </w:r>
      <w:r w:rsidRPr="006148E4">
        <w:rPr>
          <w:rFonts w:ascii="Accord Light SF" w:hAnsi="Accord Light SF"/>
          <w:sz w:val="24"/>
          <w:szCs w:val="24"/>
        </w:rPr>
        <w:t>unit</w:t>
      </w:r>
      <w:r>
        <w:rPr>
          <w:rFonts w:ascii="Accord Light SF" w:hAnsi="Accord Light SF"/>
          <w:sz w:val="24"/>
          <w:szCs w:val="24"/>
        </w:rPr>
        <w:t xml:space="preserve"> you will study what we mean by social and economic inequality, evidence of inequality, responses to tackle inequality by different groups and how effective these responses have been. </w:t>
      </w:r>
    </w:p>
    <w:p w:rsidR="006148E4" w:rsidRDefault="006148E4" w:rsidP="00FB55CE">
      <w:pPr>
        <w:spacing w:line="240" w:lineRule="auto"/>
        <w:jc w:val="both"/>
        <w:rPr>
          <w:rFonts w:ascii="Accord Light SF" w:hAnsi="Accord Light SF"/>
          <w:sz w:val="24"/>
          <w:szCs w:val="24"/>
        </w:rPr>
      </w:pPr>
      <w:r>
        <w:rPr>
          <w:rFonts w:ascii="Accord Light SF" w:hAnsi="Accord Light SF"/>
          <w:sz w:val="24"/>
          <w:szCs w:val="24"/>
        </w:rPr>
        <w:t xml:space="preserve">In the </w:t>
      </w:r>
      <w:r w:rsidRPr="002A2D3A">
        <w:rPr>
          <w:rFonts w:ascii="Accord Light SF" w:hAnsi="Accord Light SF"/>
          <w:b/>
          <w:sz w:val="24"/>
          <w:szCs w:val="24"/>
          <w:u w:val="single"/>
        </w:rPr>
        <w:t>democracy in Scotland and the UK</w:t>
      </w:r>
      <w:r>
        <w:rPr>
          <w:rFonts w:ascii="Accord Light SF" w:hAnsi="Accord Light SF"/>
          <w:sz w:val="24"/>
          <w:szCs w:val="24"/>
        </w:rPr>
        <w:t xml:space="preserve"> unit you will study the make-up of the UK political system, the relationship between different parts of parliament and how our country is run, voting systems and voting behaviour and, the impact of outside influence on our representatives. </w:t>
      </w:r>
    </w:p>
    <w:p w:rsidR="006148E4" w:rsidRDefault="00D469CA" w:rsidP="00FB55CE">
      <w:pPr>
        <w:spacing w:line="240" w:lineRule="auto"/>
        <w:jc w:val="both"/>
        <w:rPr>
          <w:rFonts w:ascii="Accord Light SF" w:hAnsi="Accord Light SF"/>
          <w:sz w:val="24"/>
          <w:szCs w:val="24"/>
        </w:rPr>
      </w:pPr>
      <w:r>
        <w:rPr>
          <w:noProof/>
          <w:lang w:eastAsia="en-GB"/>
        </w:rPr>
        <w:drawing>
          <wp:anchor distT="0" distB="0" distL="114300" distR="114300" simplePos="0" relativeHeight="251659264" behindDoc="1" locked="0" layoutInCell="1" allowOverlap="1" wp14:anchorId="2AE7653E" wp14:editId="0A23C721">
            <wp:simplePos x="0" y="0"/>
            <wp:positionH relativeFrom="column">
              <wp:posOffset>6350</wp:posOffset>
            </wp:positionH>
            <wp:positionV relativeFrom="paragraph">
              <wp:posOffset>668655</wp:posOffset>
            </wp:positionV>
            <wp:extent cx="1138555" cy="1167765"/>
            <wp:effectExtent l="0" t="0" r="4445" b="0"/>
            <wp:wrapTight wrapText="bothSides">
              <wp:wrapPolygon edited="0">
                <wp:start x="0" y="0"/>
                <wp:lineTo x="0" y="21142"/>
                <wp:lineTo x="21323" y="21142"/>
                <wp:lineTo x="21323" y="0"/>
                <wp:lineTo x="0" y="0"/>
              </wp:wrapPolygon>
            </wp:wrapTight>
            <wp:docPr id="2" name="Picture 2" descr="https://religioushistoricalfiction.files.wordpress.com/2013/09/idea-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igioushistoricalfiction.files.wordpress.com/2013/09/idea-gre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8E4">
        <w:rPr>
          <w:rFonts w:ascii="Accord Light SF" w:hAnsi="Accord Light SF"/>
          <w:sz w:val="24"/>
          <w:szCs w:val="24"/>
        </w:rPr>
        <w:t xml:space="preserve">In the </w:t>
      </w:r>
      <w:r w:rsidR="006148E4" w:rsidRPr="002A2D3A">
        <w:rPr>
          <w:rFonts w:ascii="Accord Light SF" w:hAnsi="Accord Light SF"/>
          <w:b/>
          <w:sz w:val="24"/>
          <w:szCs w:val="24"/>
          <w:u w:val="single"/>
        </w:rPr>
        <w:t>China</w:t>
      </w:r>
      <w:r w:rsidR="006148E4">
        <w:rPr>
          <w:rFonts w:ascii="Accord Light SF" w:hAnsi="Accord Light SF"/>
          <w:sz w:val="24"/>
          <w:szCs w:val="24"/>
        </w:rPr>
        <w:t xml:space="preserve"> unit </w:t>
      </w:r>
      <w:r w:rsidR="002A3E2B">
        <w:rPr>
          <w:rFonts w:ascii="Accord Light SF" w:hAnsi="Accord Light SF"/>
          <w:sz w:val="24"/>
          <w:szCs w:val="24"/>
        </w:rPr>
        <w:t xml:space="preserve">you will study China’s political system and how democratic China is, social and economic issues and responses to tackle inequality and, China’s place in the international community. </w:t>
      </w:r>
    </w:p>
    <w:p w:rsidR="00D469CA" w:rsidRDefault="00D469CA" w:rsidP="00FB55CE">
      <w:pPr>
        <w:spacing w:line="240" w:lineRule="auto"/>
        <w:jc w:val="both"/>
        <w:rPr>
          <w:rFonts w:ascii="Accord Light SF" w:hAnsi="Accord Light SF"/>
          <w:sz w:val="24"/>
          <w:szCs w:val="24"/>
        </w:rPr>
      </w:pPr>
      <w:r>
        <w:rPr>
          <w:rFonts w:ascii="Accord Light SF" w:hAnsi="Accord Light SF"/>
          <w:noProof/>
          <w:sz w:val="24"/>
          <w:szCs w:val="24"/>
          <w:lang w:eastAsia="en-GB"/>
        </w:rPr>
        <mc:AlternateContent>
          <mc:Choice Requires="wps">
            <w:drawing>
              <wp:anchor distT="0" distB="0" distL="114300" distR="114300" simplePos="0" relativeHeight="251660288" behindDoc="0" locked="0" layoutInCell="1" allowOverlap="1" wp14:anchorId="199AFB08" wp14:editId="699D24AA">
                <wp:simplePos x="0" y="0"/>
                <wp:positionH relativeFrom="column">
                  <wp:posOffset>156054</wp:posOffset>
                </wp:positionH>
                <wp:positionV relativeFrom="paragraph">
                  <wp:posOffset>150830</wp:posOffset>
                </wp:positionV>
                <wp:extent cx="5348378" cy="871268"/>
                <wp:effectExtent l="19050" t="19050" r="24130" b="24130"/>
                <wp:wrapNone/>
                <wp:docPr id="3" name="Rounded Rectangle 3"/>
                <wp:cNvGraphicFramePr/>
                <a:graphic xmlns:a="http://schemas.openxmlformats.org/drawingml/2006/main">
                  <a:graphicData uri="http://schemas.microsoft.com/office/word/2010/wordprocessingShape">
                    <wps:wsp>
                      <wps:cNvSpPr/>
                      <wps:spPr>
                        <a:xfrm>
                          <a:off x="0" y="0"/>
                          <a:ext cx="5348378" cy="871268"/>
                        </a:xfrm>
                        <a:prstGeom prst="roundRect">
                          <a:avLst/>
                        </a:prstGeom>
                        <a:noFill/>
                        <a:ln w="34925" cmpd="dbl"/>
                      </wps:spPr>
                      <wps:style>
                        <a:lnRef idx="2">
                          <a:schemeClr val="accent1">
                            <a:shade val="50000"/>
                          </a:schemeClr>
                        </a:lnRef>
                        <a:fillRef idx="1">
                          <a:schemeClr val="accent1"/>
                        </a:fillRef>
                        <a:effectRef idx="0">
                          <a:schemeClr val="accent1"/>
                        </a:effectRef>
                        <a:fontRef idx="minor">
                          <a:schemeClr val="lt1"/>
                        </a:fontRef>
                      </wps:style>
                      <wps:txbx>
                        <w:txbxContent>
                          <w:p w:rsidR="00D469CA" w:rsidRPr="00D469CA" w:rsidRDefault="00D469CA" w:rsidP="00D469CA">
                            <w:pPr>
                              <w:jc w:val="center"/>
                              <w:rPr>
                                <w:rFonts w:ascii="Adamsky SF" w:hAnsi="Adamsky SF"/>
                                <w:color w:val="000000" w:themeColor="text1"/>
                                <w:sz w:val="24"/>
                              </w:rPr>
                            </w:pPr>
                            <w:r>
                              <w:rPr>
                                <w:rFonts w:ascii="Adamsky SF" w:hAnsi="Adamsky SF"/>
                                <w:color w:val="000000" w:themeColor="text1"/>
                                <w:sz w:val="24"/>
                              </w:rPr>
                              <w:t xml:space="preserve">There are detailed content </w:t>
                            </w:r>
                            <w:r w:rsidR="00FC5EA5">
                              <w:rPr>
                                <w:rFonts w:ascii="Adamsky SF" w:hAnsi="Adamsky SF"/>
                                <w:color w:val="000000" w:themeColor="text1"/>
                                <w:sz w:val="24"/>
                              </w:rPr>
                              <w:t>lists</w:t>
                            </w:r>
                            <w:r>
                              <w:rPr>
                                <w:rFonts w:ascii="Adamsky SF" w:hAnsi="Adamsky SF"/>
                                <w:color w:val="000000" w:themeColor="text1"/>
                                <w:sz w:val="24"/>
                              </w:rPr>
                              <w:t xml:space="preserve"> at the back for each topic. Use the check-list columns to help you revise for unit assessments, prelims and exams.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left:0;text-align:left;margin-left:12.3pt;margin-top:11.9pt;width:421.15pt;height:6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RmQIAAHgFAAAOAAAAZHJzL2Uyb0RvYy54bWysVEtv2zAMvg/YfxB0X51nmxp1iqBFhwFF&#10;G7QdelZkKTYgiZqkxM5+/SjZcYO22GFYDgolkh8f/sir61YrshfO12AKOj4bUSIMh7I224L+fLn7&#10;tqDEB2ZKpsCIgh6Ep9fLr1+uGpuLCVSgSuEIghifN7agVQg2zzLPK6GZPwMrDColOM0CXt02Kx1r&#10;EF2rbDIanWcNuNI64MJ7fL3tlHSZ8KUUPDxK6UUgqqCYW0inS+cmntnyiuVbx2xV8z4N9g9ZaFYb&#10;DDpA3bLAyM7VH6B0zR14kOGMg85AypqLVANWMx69q+a5YlakWrA53g5t8v8Plj/s147UZUGnlBim&#10;8RM9wc6UoiRP2DxmtkqQaWxTY32O1s927fqbRzHW3Eqn4z9WQ9rU2sPQWtEGwvFxPp0tphdIBo66&#10;xcV4cr6IoNmbt3U+fBegSRQK6mIWMYXUVra/96GzP9rFiAbuaqXwneXKkAaLmF1O5hhEW6yo3KgU&#10;I2be5ZqkcFCi83gSEkvH7CYpSCKduFGO7BnShXEuTBh3qoqVonuej/DX5z54pEqUQcCILDGpAbsH&#10;iIT+iN2V1NtHV5E4OziP/pZY5zx4pMhgwuCsawPuMwCFVfWRO3tM/6Q1UQztpkWTKG6gPCBHHHTD&#10;4y2/q/ET3TMf1szhtOBc4QYIj3hIBfgVoJcoqcD9/uw92iOJUUtJg9NXUP9rx5ygRP0wSO/L8WwW&#10;xzVdZvOLCV7cqWZzqjE7fQP4xca4ayxPYrQP6ihKB/oVF8UqRkUVMxxjF5QHd7zchG4r4KrhYrVK&#10;ZjiiloV782x5BI8Njux7aV+Zsz1PAzL8AY6TyvJ3TO1so6eB1S6ArBON3/ratx7HO3GoX0Vxf5ze&#10;k9Xbwlz+AQAA//8DAFBLAwQUAAYACAAAACEAljeHct4AAAAJAQAADwAAAGRycy9kb3ducmV2Lnht&#10;bEyPwU7DMBBE70j8g7VI3KjTFKI2jVNFSJwQSG0R521sEqv2OordNuXrWU5wWo3maXam2kzeibMZ&#10;ow2kYD7LQBhqg7bUKfjYvzwsQcSEpNEFMgquJsKmvr2psNThQltz3qVOcAjFEhX0KQ2llLHtjcc4&#10;C4Mh9r7C6DGxHDupR7xwuHcyz7JCerTEH3oczHNv2uPu5BUscNq+fV8b+/q5CtY97fMmvOdK3d9N&#10;zRpEMlP6g+G3PleHmjsdwol0FE5B/lgwyXfBC9hfFsUKxIHBYp6BrCv5f0H9AwAA//8DAFBLAQIt&#10;ABQABgAIAAAAIQC2gziS/gAAAOEBAAATAAAAAAAAAAAAAAAAAAAAAABbQ29udGVudF9UeXBlc10u&#10;eG1sUEsBAi0AFAAGAAgAAAAhADj9If/WAAAAlAEAAAsAAAAAAAAAAAAAAAAALwEAAF9yZWxzLy5y&#10;ZWxzUEsBAi0AFAAGAAgAAAAhAMOcglGZAgAAeAUAAA4AAAAAAAAAAAAAAAAALgIAAGRycy9lMm9E&#10;b2MueG1sUEsBAi0AFAAGAAgAAAAhAJY3h3LeAAAACQEAAA8AAAAAAAAAAAAAAAAA8wQAAGRycy9k&#10;b3ducmV2LnhtbFBLBQYAAAAABAAEAPMAAAD+BQAAAAA=&#10;" filled="f" strokecolor="#243f60 [1604]" strokeweight="2.75pt">
                <v:stroke linestyle="thinThin"/>
                <v:textbox>
                  <w:txbxContent>
                    <w:p w:rsidR="00D469CA" w:rsidRPr="00D469CA" w:rsidRDefault="00D469CA" w:rsidP="00D469CA">
                      <w:pPr>
                        <w:jc w:val="center"/>
                        <w:rPr>
                          <w:rFonts w:ascii="Adamsky SF" w:hAnsi="Adamsky SF"/>
                          <w:color w:val="000000" w:themeColor="text1"/>
                          <w:sz w:val="24"/>
                        </w:rPr>
                      </w:pPr>
                      <w:r>
                        <w:rPr>
                          <w:rFonts w:ascii="Adamsky SF" w:hAnsi="Adamsky SF"/>
                          <w:color w:val="000000" w:themeColor="text1"/>
                          <w:sz w:val="24"/>
                        </w:rPr>
                        <w:t xml:space="preserve">There are detailed content </w:t>
                      </w:r>
                      <w:r w:rsidR="00FC5EA5">
                        <w:rPr>
                          <w:rFonts w:ascii="Adamsky SF" w:hAnsi="Adamsky SF"/>
                          <w:color w:val="000000" w:themeColor="text1"/>
                          <w:sz w:val="24"/>
                        </w:rPr>
                        <w:t>lists</w:t>
                      </w:r>
                      <w:r>
                        <w:rPr>
                          <w:rFonts w:ascii="Adamsky SF" w:hAnsi="Adamsky SF"/>
                          <w:color w:val="000000" w:themeColor="text1"/>
                          <w:sz w:val="24"/>
                        </w:rPr>
                        <w:t xml:space="preserve"> at the back for each topic. Use the check-list columns to help you revise for unit assessments, prelims and exams. </w:t>
                      </w:r>
                    </w:p>
                  </w:txbxContent>
                </v:textbox>
              </v:roundrect>
            </w:pict>
          </mc:Fallback>
        </mc:AlternateContent>
      </w:r>
    </w:p>
    <w:p w:rsidR="00006178" w:rsidRPr="00006178" w:rsidRDefault="00006178" w:rsidP="00FB55CE">
      <w:pPr>
        <w:spacing w:line="240" w:lineRule="auto"/>
        <w:jc w:val="both"/>
        <w:rPr>
          <w:rFonts w:ascii="Accord Light SF" w:hAnsi="Accord Light SF"/>
          <w:sz w:val="24"/>
          <w:szCs w:val="24"/>
        </w:rPr>
      </w:pPr>
    </w:p>
    <w:p w:rsidR="00D469CA" w:rsidRDefault="00D469CA" w:rsidP="00FB55CE">
      <w:pPr>
        <w:spacing w:line="240" w:lineRule="auto"/>
        <w:jc w:val="both"/>
        <w:rPr>
          <w:rFonts w:ascii="Candy Square BTN Striped" w:hAnsi="Candy Square BTN Striped"/>
          <w:sz w:val="32"/>
          <w:szCs w:val="24"/>
        </w:rPr>
      </w:pPr>
    </w:p>
    <w:p w:rsidR="001E2E48" w:rsidRDefault="001E2E48" w:rsidP="00FB55CE">
      <w:pPr>
        <w:spacing w:after="0" w:line="240" w:lineRule="auto"/>
        <w:jc w:val="both"/>
        <w:rPr>
          <w:rFonts w:ascii="Candy Square BTN Striped" w:hAnsi="Candy Square BTN Striped"/>
          <w:sz w:val="32"/>
          <w:szCs w:val="24"/>
        </w:rPr>
      </w:pPr>
    </w:p>
    <w:p w:rsidR="001E2E48" w:rsidRDefault="001E2E48" w:rsidP="00FB55CE">
      <w:pPr>
        <w:spacing w:after="0" w:line="240" w:lineRule="auto"/>
        <w:jc w:val="both"/>
        <w:rPr>
          <w:rFonts w:ascii="Candy Square BTN Striped" w:hAnsi="Candy Square BTN Striped"/>
          <w:sz w:val="36"/>
          <w:szCs w:val="28"/>
        </w:rPr>
      </w:pPr>
    </w:p>
    <w:p w:rsidR="00D469CA" w:rsidRPr="00D469CA" w:rsidRDefault="00D469CA" w:rsidP="00FB55CE">
      <w:pPr>
        <w:spacing w:after="0" w:line="240" w:lineRule="auto"/>
        <w:jc w:val="both"/>
        <w:rPr>
          <w:rFonts w:ascii="Candy Square BTN Striped" w:hAnsi="Candy Square BTN Striped"/>
          <w:sz w:val="36"/>
          <w:szCs w:val="28"/>
        </w:rPr>
      </w:pPr>
      <w:r w:rsidRPr="00D469CA">
        <w:rPr>
          <w:rFonts w:ascii="Candy Square BTN Striped" w:hAnsi="Candy Square BTN Striped"/>
          <w:sz w:val="36"/>
          <w:szCs w:val="28"/>
        </w:rPr>
        <w:t xml:space="preserve">How will I be assessed? </w:t>
      </w:r>
    </w:p>
    <w:p w:rsidR="00D469CA" w:rsidRDefault="00D469CA" w:rsidP="00FB55CE">
      <w:pPr>
        <w:spacing w:after="0" w:line="240" w:lineRule="auto"/>
        <w:jc w:val="both"/>
        <w:rPr>
          <w:rFonts w:ascii="Accord Light SF" w:hAnsi="Accord Light SF"/>
          <w:sz w:val="24"/>
          <w:szCs w:val="28"/>
        </w:rPr>
      </w:pPr>
    </w:p>
    <w:p w:rsidR="00D469CA" w:rsidRPr="00D469CA" w:rsidRDefault="00D469CA" w:rsidP="00FB55CE">
      <w:pPr>
        <w:spacing w:after="0" w:line="240" w:lineRule="auto"/>
        <w:jc w:val="both"/>
        <w:rPr>
          <w:rFonts w:ascii="Accord Light SF" w:hAnsi="Accord Light SF"/>
          <w:sz w:val="24"/>
          <w:szCs w:val="28"/>
        </w:rPr>
      </w:pPr>
      <w:r w:rsidRPr="00D469CA">
        <w:rPr>
          <w:rFonts w:ascii="Accord Light SF" w:hAnsi="Accord Light SF"/>
          <w:sz w:val="24"/>
          <w:szCs w:val="28"/>
        </w:rPr>
        <w:t xml:space="preserve">You will have </w:t>
      </w:r>
      <w:r w:rsidRPr="00D469CA">
        <w:rPr>
          <w:rFonts w:ascii="Accord Light SF" w:hAnsi="Accord Light SF"/>
          <w:b/>
          <w:sz w:val="24"/>
          <w:szCs w:val="28"/>
          <w:u w:val="single"/>
        </w:rPr>
        <w:t>unit assessments</w:t>
      </w:r>
      <w:r w:rsidRPr="00D469CA">
        <w:rPr>
          <w:rFonts w:ascii="Accord Light SF" w:hAnsi="Accord Light SF"/>
          <w:sz w:val="24"/>
          <w:szCs w:val="28"/>
        </w:rPr>
        <w:t xml:space="preserve"> to pass for all three units studied. These assessments have no time restrictions and they are also open-book. These are marked simply pass or fail. A pass in each unit is a mandatory part of the course however, you can be re-assessed. Different skills and knowledge will be tested in each of the three units; the </w:t>
      </w:r>
      <w:r>
        <w:rPr>
          <w:rFonts w:ascii="Accord Light SF" w:hAnsi="Accord Light SF"/>
          <w:sz w:val="24"/>
          <w:szCs w:val="28"/>
        </w:rPr>
        <w:t>democracy unit will assess knowledge</w:t>
      </w:r>
      <w:r w:rsidR="00456260">
        <w:rPr>
          <w:rFonts w:ascii="Accord Light SF" w:hAnsi="Accord Light SF"/>
          <w:sz w:val="24"/>
          <w:szCs w:val="28"/>
        </w:rPr>
        <w:t>, analysis</w:t>
      </w:r>
      <w:r>
        <w:rPr>
          <w:rFonts w:ascii="Accord Light SF" w:hAnsi="Accord Light SF"/>
          <w:sz w:val="24"/>
          <w:szCs w:val="28"/>
        </w:rPr>
        <w:t xml:space="preserve"> and your ability to assess bias in sources, the social issues unit will assess knowledge</w:t>
      </w:r>
      <w:r w:rsidR="00456260">
        <w:rPr>
          <w:rFonts w:ascii="Accord Light SF" w:hAnsi="Accord Light SF"/>
          <w:sz w:val="24"/>
          <w:szCs w:val="28"/>
        </w:rPr>
        <w:t xml:space="preserve">, analysis and your ability to use evidence to back up a decision and, the China unit will assess knowledge, analysis and your ability to support conclusions. </w:t>
      </w:r>
    </w:p>
    <w:p w:rsidR="00D469CA" w:rsidRPr="00D469CA" w:rsidRDefault="00D469CA" w:rsidP="00FB55CE">
      <w:pPr>
        <w:spacing w:after="0" w:line="240" w:lineRule="auto"/>
        <w:jc w:val="both"/>
        <w:rPr>
          <w:rFonts w:ascii="Accord Light SF" w:hAnsi="Accord Light SF"/>
          <w:sz w:val="24"/>
          <w:szCs w:val="28"/>
        </w:rPr>
      </w:pPr>
    </w:p>
    <w:p w:rsidR="00D469CA" w:rsidRPr="00D469CA" w:rsidRDefault="00D469CA" w:rsidP="00FB55CE">
      <w:pPr>
        <w:spacing w:after="0" w:line="240" w:lineRule="auto"/>
        <w:jc w:val="both"/>
        <w:rPr>
          <w:rFonts w:ascii="Accord Light SF" w:hAnsi="Accord Light SF"/>
          <w:sz w:val="24"/>
          <w:szCs w:val="28"/>
        </w:rPr>
      </w:pPr>
      <w:r w:rsidRPr="00D469CA">
        <w:rPr>
          <w:rFonts w:ascii="Accord Light SF" w:hAnsi="Accord Light SF"/>
          <w:sz w:val="24"/>
          <w:szCs w:val="28"/>
        </w:rPr>
        <w:t xml:space="preserve">We will also carry out an </w:t>
      </w:r>
      <w:r w:rsidRPr="00D469CA">
        <w:rPr>
          <w:rFonts w:ascii="Accord Light SF" w:hAnsi="Accord Light SF"/>
          <w:b/>
          <w:sz w:val="24"/>
          <w:szCs w:val="28"/>
          <w:u w:val="single"/>
        </w:rPr>
        <w:t>interim assessment</w:t>
      </w:r>
      <w:r w:rsidRPr="00D469CA">
        <w:rPr>
          <w:rFonts w:ascii="Accord Light SF" w:hAnsi="Accord Light SF"/>
          <w:sz w:val="24"/>
          <w:szCs w:val="28"/>
        </w:rPr>
        <w:t xml:space="preserve"> under timed conditions in class. This will be made up of a combination of essay and source based questions. This will be in preparation for the interim report in November and will also give us a very good indication of how well you are coping with the course.  </w:t>
      </w:r>
    </w:p>
    <w:p w:rsidR="00D469CA" w:rsidRPr="00D469CA" w:rsidRDefault="00D469CA" w:rsidP="00FB55CE">
      <w:pPr>
        <w:spacing w:after="0" w:line="240" w:lineRule="auto"/>
        <w:jc w:val="both"/>
        <w:rPr>
          <w:rFonts w:ascii="Accord Light SF" w:hAnsi="Accord Light SF"/>
          <w:sz w:val="24"/>
          <w:szCs w:val="28"/>
        </w:rPr>
      </w:pPr>
    </w:p>
    <w:p w:rsidR="00D469CA" w:rsidRPr="00D469CA" w:rsidRDefault="00D469CA" w:rsidP="00FB55CE">
      <w:pPr>
        <w:spacing w:after="0" w:line="240" w:lineRule="auto"/>
        <w:jc w:val="both"/>
        <w:rPr>
          <w:rFonts w:ascii="Accord Light SF" w:hAnsi="Accord Light SF"/>
          <w:sz w:val="24"/>
          <w:szCs w:val="28"/>
        </w:rPr>
      </w:pPr>
      <w:r w:rsidRPr="00D469CA">
        <w:rPr>
          <w:rFonts w:ascii="Accord Light SF" w:hAnsi="Accord Light SF"/>
          <w:sz w:val="24"/>
          <w:szCs w:val="28"/>
        </w:rPr>
        <w:t xml:space="preserve">You will also have to choose, research and write-up </w:t>
      </w:r>
      <w:r w:rsidRPr="00D469CA">
        <w:rPr>
          <w:rFonts w:ascii="Accord Light SF" w:hAnsi="Accord Light SF"/>
          <w:b/>
          <w:sz w:val="24"/>
          <w:szCs w:val="28"/>
          <w:u w:val="single"/>
        </w:rPr>
        <w:t>an assignment</w:t>
      </w:r>
      <w:r w:rsidRPr="00D469CA">
        <w:rPr>
          <w:rFonts w:ascii="Accord Light SF" w:hAnsi="Accord Light SF"/>
          <w:sz w:val="24"/>
          <w:szCs w:val="28"/>
        </w:rPr>
        <w:t xml:space="preserve"> based on what we have studied. This will be an individual piece of work. You will be given support and </w:t>
      </w:r>
      <w:r w:rsidRPr="00D469CA">
        <w:rPr>
          <w:rFonts w:ascii="Accord Light SF" w:hAnsi="Accord Light SF"/>
          <w:sz w:val="24"/>
          <w:szCs w:val="28"/>
        </w:rPr>
        <w:lastRenderedPageBreak/>
        <w:t xml:space="preserve">some time in class to work on this however, an element of homework will be also required. You will be allowed to take </w:t>
      </w:r>
      <w:r w:rsidR="00ED3140">
        <w:rPr>
          <w:rFonts w:ascii="Accord Light SF" w:hAnsi="Accord Light SF"/>
          <w:sz w:val="24"/>
          <w:szCs w:val="28"/>
        </w:rPr>
        <w:t>two</w:t>
      </w:r>
      <w:r w:rsidRPr="00D469CA">
        <w:rPr>
          <w:rFonts w:ascii="Accord Light SF" w:hAnsi="Accord Light SF"/>
          <w:sz w:val="24"/>
          <w:szCs w:val="28"/>
        </w:rPr>
        <w:t xml:space="preserve"> A4 side</w:t>
      </w:r>
      <w:r w:rsidR="00ED3140">
        <w:rPr>
          <w:rFonts w:ascii="Accord Light SF" w:hAnsi="Accord Light SF"/>
          <w:sz w:val="24"/>
          <w:szCs w:val="28"/>
        </w:rPr>
        <w:t>s</w:t>
      </w:r>
      <w:r w:rsidRPr="00D469CA">
        <w:rPr>
          <w:rFonts w:ascii="Accord Light SF" w:hAnsi="Accord Light SF"/>
          <w:sz w:val="24"/>
          <w:szCs w:val="28"/>
        </w:rPr>
        <w:t xml:space="preserve"> of research notes into the write-up; it will be carried out over 1 hour 30 minutes under exam conditions and sent away to </w:t>
      </w:r>
      <w:r w:rsidR="00ED3140">
        <w:rPr>
          <w:rFonts w:ascii="Accord Light SF" w:hAnsi="Accord Light SF"/>
          <w:sz w:val="24"/>
          <w:szCs w:val="28"/>
        </w:rPr>
        <w:t xml:space="preserve">the SQA before the final exam. The assignment is worth 30 marks. </w:t>
      </w:r>
    </w:p>
    <w:p w:rsidR="00D469CA" w:rsidRPr="00D469CA" w:rsidRDefault="00D469CA" w:rsidP="00FB55CE">
      <w:pPr>
        <w:spacing w:after="0" w:line="240" w:lineRule="auto"/>
        <w:jc w:val="both"/>
        <w:rPr>
          <w:rFonts w:ascii="Accord Light SF" w:hAnsi="Accord Light SF"/>
          <w:sz w:val="24"/>
          <w:szCs w:val="28"/>
        </w:rPr>
      </w:pPr>
    </w:p>
    <w:p w:rsidR="00D469CA" w:rsidRDefault="00D469CA" w:rsidP="00FB55CE">
      <w:pPr>
        <w:spacing w:after="0" w:line="240" w:lineRule="auto"/>
        <w:jc w:val="both"/>
        <w:rPr>
          <w:rFonts w:ascii="Accord Light SF" w:hAnsi="Accord Light SF"/>
          <w:sz w:val="24"/>
          <w:szCs w:val="28"/>
        </w:rPr>
      </w:pPr>
      <w:r w:rsidRPr="00D469CA">
        <w:rPr>
          <w:rFonts w:ascii="Accord Light SF" w:hAnsi="Accord Light SF"/>
          <w:sz w:val="24"/>
          <w:szCs w:val="28"/>
        </w:rPr>
        <w:t xml:space="preserve">Your </w:t>
      </w:r>
      <w:r w:rsidRPr="00D469CA">
        <w:rPr>
          <w:rFonts w:ascii="Accord Light SF" w:hAnsi="Accord Light SF"/>
          <w:b/>
          <w:sz w:val="24"/>
          <w:szCs w:val="28"/>
          <w:u w:val="single"/>
        </w:rPr>
        <w:t>final exam</w:t>
      </w:r>
      <w:r w:rsidRPr="00D469CA">
        <w:rPr>
          <w:rFonts w:ascii="Accord Light SF" w:hAnsi="Accord Light SF"/>
          <w:sz w:val="24"/>
          <w:szCs w:val="28"/>
        </w:rPr>
        <w:t xml:space="preserve"> will last t</w:t>
      </w:r>
      <w:r w:rsidR="00ED3140">
        <w:rPr>
          <w:rFonts w:ascii="Accord Light SF" w:hAnsi="Accord Light SF"/>
          <w:sz w:val="24"/>
          <w:szCs w:val="28"/>
        </w:rPr>
        <w:t>wo hours and fifteen</w:t>
      </w:r>
      <w:r w:rsidRPr="00D469CA">
        <w:rPr>
          <w:rFonts w:ascii="Accord Light SF" w:hAnsi="Accord Light SF"/>
          <w:sz w:val="24"/>
          <w:szCs w:val="28"/>
        </w:rPr>
        <w:t xml:space="preserve"> minutes and, you will sit only one paper. The paper will be made up of three sections; one for each unit you have studied. It is worth a total of 60 marks; 20 marks per section. </w:t>
      </w:r>
      <w:r w:rsidR="00ED3140">
        <w:rPr>
          <w:rFonts w:ascii="Accord Light SF" w:hAnsi="Accord Light SF"/>
          <w:sz w:val="24"/>
          <w:szCs w:val="28"/>
        </w:rPr>
        <w:t xml:space="preserve">Two of the sections will be made up of a 12 mark knowledge response and an 8 mark source question. One section will involve writing a 20 mark essay in response to a given question. You will not know in advance which section the 20 mark essay will appear in. </w:t>
      </w:r>
    </w:p>
    <w:p w:rsidR="00FB55CE" w:rsidRDefault="00FB55CE" w:rsidP="00FB55CE">
      <w:pPr>
        <w:spacing w:line="240" w:lineRule="auto"/>
        <w:jc w:val="both"/>
        <w:rPr>
          <w:rFonts w:ascii="Candy Square BTN Striped" w:hAnsi="Candy Square BTN Striped"/>
          <w:sz w:val="36"/>
          <w:szCs w:val="28"/>
        </w:rPr>
      </w:pPr>
    </w:p>
    <w:p w:rsidR="00975904" w:rsidRPr="00975904" w:rsidRDefault="00975904" w:rsidP="00FB55CE">
      <w:pPr>
        <w:spacing w:line="240" w:lineRule="auto"/>
        <w:jc w:val="both"/>
        <w:rPr>
          <w:rFonts w:ascii="Candy Square BTN Striped" w:hAnsi="Candy Square BTN Striped"/>
          <w:sz w:val="28"/>
          <w:szCs w:val="28"/>
        </w:rPr>
      </w:pPr>
      <w:r w:rsidRPr="00975904">
        <w:rPr>
          <w:rFonts w:ascii="Candy Square BTN Striped" w:hAnsi="Candy Square BTN Striped"/>
          <w:sz w:val="36"/>
          <w:szCs w:val="28"/>
        </w:rPr>
        <w:t xml:space="preserve">What will be expected of me? </w:t>
      </w:r>
    </w:p>
    <w:p w:rsidR="00975904" w:rsidRPr="00975904" w:rsidRDefault="00975904" w:rsidP="00FB55CE">
      <w:pPr>
        <w:spacing w:after="0" w:line="240" w:lineRule="auto"/>
        <w:jc w:val="both"/>
        <w:rPr>
          <w:rFonts w:ascii="Accord Light SF" w:hAnsi="Accord Light SF"/>
          <w:sz w:val="24"/>
          <w:szCs w:val="28"/>
        </w:rPr>
      </w:pPr>
      <w:r w:rsidRPr="00975904">
        <w:rPr>
          <w:rFonts w:ascii="Accord Light SF" w:hAnsi="Accord Light SF"/>
          <w:sz w:val="24"/>
          <w:szCs w:val="28"/>
        </w:rPr>
        <w:t xml:space="preserve">Higher </w:t>
      </w:r>
      <w:r>
        <w:rPr>
          <w:rFonts w:ascii="Accord Light SF" w:hAnsi="Accord Light SF"/>
          <w:sz w:val="24"/>
          <w:szCs w:val="28"/>
        </w:rPr>
        <w:t>Modern Studies</w:t>
      </w:r>
      <w:r w:rsidRPr="00975904">
        <w:rPr>
          <w:rFonts w:ascii="Accord Light SF" w:hAnsi="Accord Light SF"/>
          <w:sz w:val="24"/>
          <w:szCs w:val="28"/>
        </w:rPr>
        <w:t xml:space="preserve"> is a </w:t>
      </w:r>
      <w:r>
        <w:rPr>
          <w:rFonts w:ascii="Accord Light SF" w:hAnsi="Accord Light SF"/>
          <w:sz w:val="24"/>
          <w:szCs w:val="28"/>
        </w:rPr>
        <w:t xml:space="preserve">great course that offers </w:t>
      </w:r>
      <w:r w:rsidRPr="00975904">
        <w:rPr>
          <w:rFonts w:ascii="Accord Light SF" w:hAnsi="Accord Light SF"/>
          <w:sz w:val="24"/>
          <w:szCs w:val="28"/>
        </w:rPr>
        <w:t>opportunities to develop your knowledge, research, essay writing</w:t>
      </w:r>
      <w:r>
        <w:rPr>
          <w:rFonts w:ascii="Accord Light SF" w:hAnsi="Accord Light SF"/>
          <w:sz w:val="24"/>
          <w:szCs w:val="28"/>
        </w:rPr>
        <w:t>, discussion</w:t>
      </w:r>
      <w:r w:rsidRPr="00975904">
        <w:rPr>
          <w:rFonts w:ascii="Accord Light SF" w:hAnsi="Accord Light SF"/>
          <w:sz w:val="24"/>
          <w:szCs w:val="28"/>
        </w:rPr>
        <w:t xml:space="preserve"> and analytical skills. It is hard work but very rewarding. </w:t>
      </w:r>
    </w:p>
    <w:p w:rsidR="00975904" w:rsidRPr="00975904" w:rsidRDefault="00975904" w:rsidP="00FB55CE">
      <w:pPr>
        <w:spacing w:after="0" w:line="240" w:lineRule="auto"/>
        <w:jc w:val="both"/>
        <w:rPr>
          <w:rFonts w:ascii="Accord Light SF" w:hAnsi="Accord Light SF"/>
          <w:sz w:val="24"/>
          <w:szCs w:val="28"/>
        </w:rPr>
      </w:pPr>
    </w:p>
    <w:p w:rsidR="00975904" w:rsidRPr="00975904" w:rsidRDefault="00975904" w:rsidP="00FB55CE">
      <w:pPr>
        <w:spacing w:after="0" w:line="240" w:lineRule="auto"/>
        <w:jc w:val="both"/>
        <w:rPr>
          <w:rFonts w:ascii="Accord Light SF" w:hAnsi="Accord Light SF"/>
          <w:sz w:val="24"/>
          <w:szCs w:val="28"/>
        </w:rPr>
      </w:pPr>
      <w:r w:rsidRPr="00975904">
        <w:rPr>
          <w:rFonts w:ascii="Accord Light SF" w:hAnsi="Accord Light SF"/>
          <w:sz w:val="24"/>
          <w:szCs w:val="28"/>
        </w:rPr>
        <w:t xml:space="preserve">We will expect </w:t>
      </w:r>
      <w:r w:rsidRPr="00975904">
        <w:rPr>
          <w:rFonts w:ascii="Accord Light SF" w:hAnsi="Accord Light SF"/>
          <w:b/>
          <w:sz w:val="24"/>
          <w:szCs w:val="28"/>
          <w:u w:val="single"/>
        </w:rPr>
        <w:t>regular homework</w:t>
      </w:r>
      <w:r w:rsidRPr="00975904">
        <w:rPr>
          <w:rFonts w:ascii="Accord Light SF" w:hAnsi="Accord Light SF"/>
          <w:sz w:val="24"/>
          <w:szCs w:val="28"/>
        </w:rPr>
        <w:t xml:space="preserve"> handed in on time and done to a high standard. The normal discipline will be applied for not complying and if this happens on more than three occasions we will inform guidance and contact home. However, if you need extra support then there will be a weekly lunchtime study club that you can come along to. </w:t>
      </w:r>
    </w:p>
    <w:p w:rsidR="00975904" w:rsidRPr="00975904" w:rsidRDefault="00975904" w:rsidP="00FB55CE">
      <w:pPr>
        <w:spacing w:after="0" w:line="240" w:lineRule="auto"/>
        <w:jc w:val="both"/>
        <w:rPr>
          <w:rFonts w:ascii="Accord Light SF" w:hAnsi="Accord Light SF"/>
          <w:sz w:val="24"/>
          <w:szCs w:val="28"/>
        </w:rPr>
      </w:pPr>
    </w:p>
    <w:p w:rsidR="00975904" w:rsidRPr="00975904" w:rsidRDefault="00975904" w:rsidP="00FB55CE">
      <w:pPr>
        <w:spacing w:after="0" w:line="240" w:lineRule="auto"/>
        <w:jc w:val="both"/>
        <w:rPr>
          <w:rFonts w:ascii="Accord Light SF" w:hAnsi="Accord Light SF"/>
          <w:sz w:val="24"/>
          <w:szCs w:val="28"/>
        </w:rPr>
      </w:pPr>
      <w:r w:rsidRPr="00975904">
        <w:rPr>
          <w:rFonts w:ascii="Accord Light SF" w:hAnsi="Accord Light SF"/>
          <w:sz w:val="24"/>
          <w:szCs w:val="28"/>
        </w:rPr>
        <w:t xml:space="preserve">We will also expect you to </w:t>
      </w:r>
      <w:r w:rsidRPr="00975904">
        <w:rPr>
          <w:rFonts w:ascii="Accord Light SF" w:hAnsi="Accord Light SF"/>
          <w:b/>
          <w:sz w:val="24"/>
          <w:szCs w:val="28"/>
          <w:u w:val="single"/>
        </w:rPr>
        <w:t>catch up on missed work</w:t>
      </w:r>
      <w:r w:rsidRPr="00975904">
        <w:rPr>
          <w:rFonts w:ascii="Accord Light SF" w:hAnsi="Accord Light SF"/>
          <w:sz w:val="24"/>
          <w:szCs w:val="28"/>
        </w:rPr>
        <w:t xml:space="preserve"> as this is your responsibility. You will have your textbooks and resources saved on the pupil shared drive to help you do this. There will also be a weekly study club that you can come along to. </w:t>
      </w:r>
    </w:p>
    <w:p w:rsidR="00975904" w:rsidRPr="00975904" w:rsidRDefault="00975904" w:rsidP="00FB55CE">
      <w:pPr>
        <w:spacing w:after="0" w:line="240" w:lineRule="auto"/>
        <w:jc w:val="both"/>
        <w:rPr>
          <w:rFonts w:ascii="Accord Light SF" w:hAnsi="Accord Light SF"/>
          <w:sz w:val="24"/>
          <w:szCs w:val="28"/>
        </w:rPr>
      </w:pPr>
    </w:p>
    <w:p w:rsidR="00975904" w:rsidRDefault="00975904" w:rsidP="00FB55CE">
      <w:pPr>
        <w:spacing w:after="0" w:line="240" w:lineRule="auto"/>
        <w:jc w:val="both"/>
        <w:rPr>
          <w:rFonts w:ascii="Accord Light SF" w:hAnsi="Accord Light SF"/>
          <w:sz w:val="24"/>
          <w:szCs w:val="28"/>
        </w:rPr>
      </w:pPr>
      <w:r w:rsidRPr="00975904">
        <w:rPr>
          <w:rFonts w:ascii="Accord Light SF" w:hAnsi="Accord Light SF"/>
          <w:sz w:val="24"/>
          <w:szCs w:val="28"/>
        </w:rPr>
        <w:t xml:space="preserve">We will expect you to </w:t>
      </w:r>
      <w:r w:rsidRPr="00975904">
        <w:rPr>
          <w:rFonts w:ascii="Accord Light SF" w:hAnsi="Accord Light SF"/>
          <w:b/>
          <w:sz w:val="24"/>
          <w:szCs w:val="28"/>
          <w:u w:val="single"/>
        </w:rPr>
        <w:t>come prepared to class</w:t>
      </w:r>
      <w:r w:rsidRPr="00975904">
        <w:rPr>
          <w:rFonts w:ascii="Accord Light SF" w:hAnsi="Accord Light SF"/>
          <w:sz w:val="24"/>
          <w:szCs w:val="28"/>
        </w:rPr>
        <w:t xml:space="preserve"> and to keep your own work organised. We will issue a lot of important information and resources over the course of the year and it is vital that you keep track of everything. However, you may print off extra copies from the pupil shared drive if things get lost. </w:t>
      </w:r>
    </w:p>
    <w:p w:rsidR="00092342" w:rsidRDefault="00092342" w:rsidP="00FB55CE">
      <w:pPr>
        <w:spacing w:after="0" w:line="240" w:lineRule="auto"/>
        <w:jc w:val="both"/>
        <w:rPr>
          <w:rFonts w:ascii="Accord Light SF" w:hAnsi="Accord Light SF"/>
          <w:sz w:val="24"/>
          <w:szCs w:val="28"/>
        </w:rPr>
      </w:pPr>
    </w:p>
    <w:p w:rsidR="00092342" w:rsidRPr="00975904" w:rsidRDefault="00092342" w:rsidP="00FB55CE">
      <w:pPr>
        <w:spacing w:after="0" w:line="240" w:lineRule="auto"/>
        <w:jc w:val="both"/>
        <w:rPr>
          <w:rFonts w:ascii="Accord Light SF" w:hAnsi="Accord Light SF"/>
          <w:sz w:val="24"/>
          <w:szCs w:val="28"/>
        </w:rPr>
      </w:pPr>
      <w:r>
        <w:rPr>
          <w:rFonts w:ascii="Accord Light SF" w:hAnsi="Accord Light SF"/>
          <w:sz w:val="24"/>
          <w:szCs w:val="28"/>
        </w:rPr>
        <w:t xml:space="preserve">We will expect you to </w:t>
      </w:r>
      <w:r w:rsidRPr="00092342">
        <w:rPr>
          <w:rFonts w:ascii="Accord Light SF" w:hAnsi="Accord Light SF"/>
          <w:b/>
          <w:sz w:val="24"/>
          <w:szCs w:val="28"/>
          <w:u w:val="single"/>
        </w:rPr>
        <w:t>keep up-to-date with current events</w:t>
      </w:r>
      <w:r>
        <w:rPr>
          <w:rFonts w:ascii="Accord Light SF" w:hAnsi="Accord Light SF"/>
          <w:sz w:val="24"/>
          <w:szCs w:val="28"/>
        </w:rPr>
        <w:t xml:space="preserve"> and the news relating to the topics we study. You will be asked to complete </w:t>
      </w:r>
      <w:r w:rsidR="009E0B8C">
        <w:rPr>
          <w:rFonts w:ascii="Accord Light SF" w:hAnsi="Accord Light SF"/>
          <w:sz w:val="24"/>
          <w:szCs w:val="28"/>
        </w:rPr>
        <w:t xml:space="preserve">mandatory weekly </w:t>
      </w:r>
      <w:r>
        <w:rPr>
          <w:rFonts w:ascii="Accord Light SF" w:hAnsi="Accord Light SF"/>
          <w:sz w:val="24"/>
          <w:szCs w:val="28"/>
        </w:rPr>
        <w:t xml:space="preserve">homework regarding this and you will be expected to work on your general knowledge of what we study. We can provide you with access to the internet or radio if you need extra support with this. </w:t>
      </w:r>
    </w:p>
    <w:p w:rsidR="00975904" w:rsidRPr="00975904" w:rsidRDefault="00975904" w:rsidP="00FB55CE">
      <w:pPr>
        <w:spacing w:after="0" w:line="240" w:lineRule="auto"/>
        <w:jc w:val="both"/>
        <w:rPr>
          <w:rFonts w:ascii="Accord Light SF" w:hAnsi="Accord Light SF"/>
          <w:sz w:val="24"/>
          <w:szCs w:val="28"/>
        </w:rPr>
      </w:pPr>
    </w:p>
    <w:p w:rsidR="00975904" w:rsidRPr="00975904" w:rsidRDefault="00975904" w:rsidP="00FB55CE">
      <w:pPr>
        <w:spacing w:after="0" w:line="240" w:lineRule="auto"/>
        <w:jc w:val="both"/>
        <w:rPr>
          <w:rFonts w:ascii="Accord Light SF" w:hAnsi="Accord Light SF"/>
          <w:sz w:val="24"/>
          <w:szCs w:val="28"/>
        </w:rPr>
      </w:pPr>
      <w:r w:rsidRPr="00975904">
        <w:rPr>
          <w:rFonts w:ascii="Accord Light SF" w:hAnsi="Accord Light SF"/>
          <w:sz w:val="24"/>
          <w:szCs w:val="28"/>
        </w:rPr>
        <w:t xml:space="preserve">It can be a stressful course at times and we are happy to provide </w:t>
      </w:r>
      <w:r w:rsidRPr="00975904">
        <w:rPr>
          <w:rFonts w:ascii="Accord Light SF" w:hAnsi="Accord Light SF"/>
          <w:b/>
          <w:sz w:val="24"/>
          <w:szCs w:val="28"/>
          <w:u w:val="single"/>
        </w:rPr>
        <w:t>extra help</w:t>
      </w:r>
      <w:r w:rsidRPr="00975904">
        <w:rPr>
          <w:rFonts w:ascii="Accord Light SF" w:hAnsi="Accord Light SF"/>
          <w:sz w:val="24"/>
          <w:szCs w:val="28"/>
        </w:rPr>
        <w:t xml:space="preserve"> with essays or assessments. However, you must also be prepared to take the initiative and approach us if you need that extra support and, our weekly study club is the perfect way to get extra tuition. You have chosen this course and it is up to you to work hard and take responsibility. </w:t>
      </w:r>
    </w:p>
    <w:p w:rsidR="00975904" w:rsidRPr="00975904" w:rsidRDefault="00975904" w:rsidP="00FB55CE">
      <w:pPr>
        <w:spacing w:after="0" w:line="240" w:lineRule="auto"/>
        <w:jc w:val="both"/>
        <w:rPr>
          <w:rFonts w:ascii="Accord Light SF" w:hAnsi="Accord Light SF"/>
          <w:sz w:val="24"/>
          <w:szCs w:val="28"/>
        </w:rPr>
      </w:pPr>
    </w:p>
    <w:p w:rsidR="00975904" w:rsidRPr="00975904" w:rsidRDefault="00975904" w:rsidP="00FB55CE">
      <w:pPr>
        <w:spacing w:after="0" w:line="240" w:lineRule="auto"/>
        <w:jc w:val="both"/>
        <w:rPr>
          <w:rFonts w:ascii="Accord Light SF" w:hAnsi="Accord Light SF"/>
          <w:sz w:val="24"/>
          <w:szCs w:val="28"/>
          <w:u w:val="single"/>
        </w:rPr>
      </w:pPr>
      <w:r w:rsidRPr="00975904">
        <w:rPr>
          <w:rFonts w:ascii="Accord Light SF" w:hAnsi="Accord Light SF"/>
          <w:sz w:val="24"/>
          <w:szCs w:val="28"/>
        </w:rPr>
        <w:t xml:space="preserve">Finally, </w:t>
      </w:r>
      <w:r>
        <w:rPr>
          <w:rFonts w:ascii="Accord Light SF" w:hAnsi="Accord Light SF"/>
          <w:sz w:val="24"/>
          <w:szCs w:val="28"/>
        </w:rPr>
        <w:t>if you are issued</w:t>
      </w:r>
      <w:r w:rsidRPr="00975904">
        <w:rPr>
          <w:rFonts w:ascii="Accord Light SF" w:hAnsi="Accord Light SF"/>
          <w:sz w:val="24"/>
          <w:szCs w:val="28"/>
        </w:rPr>
        <w:t xml:space="preserve"> </w:t>
      </w:r>
      <w:r w:rsidRPr="00975904">
        <w:rPr>
          <w:rFonts w:ascii="Accord Light SF" w:hAnsi="Accord Light SF"/>
          <w:b/>
          <w:sz w:val="24"/>
          <w:szCs w:val="28"/>
          <w:u w:val="single"/>
        </w:rPr>
        <w:t>textbooks</w:t>
      </w:r>
      <w:r w:rsidRPr="00975904">
        <w:rPr>
          <w:rFonts w:ascii="Accord Light SF" w:hAnsi="Accord Light SF"/>
          <w:sz w:val="24"/>
          <w:szCs w:val="28"/>
        </w:rPr>
        <w:t xml:space="preserve"> to use over this year, they are your responsibility and we will send a bill to replace them should they get lost or damaged. </w:t>
      </w:r>
    </w:p>
    <w:p w:rsidR="00975904" w:rsidRPr="00D469CA" w:rsidRDefault="00FB55CE" w:rsidP="00D469CA">
      <w:pPr>
        <w:spacing w:after="0" w:line="240" w:lineRule="auto"/>
        <w:jc w:val="both"/>
        <w:rPr>
          <w:rFonts w:ascii="Accord Light SF" w:hAnsi="Accord Light SF"/>
          <w:sz w:val="24"/>
          <w:szCs w:val="28"/>
        </w:rPr>
      </w:pPr>
      <w:r>
        <w:rPr>
          <w:rFonts w:ascii="Accord Light SF" w:hAnsi="Accord Light SF"/>
          <w:noProof/>
          <w:sz w:val="24"/>
          <w:szCs w:val="24"/>
          <w:lang w:eastAsia="en-GB"/>
        </w:rPr>
        <mc:AlternateContent>
          <mc:Choice Requires="wps">
            <w:drawing>
              <wp:anchor distT="0" distB="0" distL="114300" distR="114300" simplePos="0" relativeHeight="251664384" behindDoc="0" locked="0" layoutInCell="1" allowOverlap="1" wp14:anchorId="2C1DC454" wp14:editId="0D019573">
                <wp:simplePos x="0" y="0"/>
                <wp:positionH relativeFrom="column">
                  <wp:posOffset>96520</wp:posOffset>
                </wp:positionH>
                <wp:positionV relativeFrom="paragraph">
                  <wp:posOffset>125095</wp:posOffset>
                </wp:positionV>
                <wp:extent cx="5650230" cy="767715"/>
                <wp:effectExtent l="19050" t="19050" r="26670" b="13335"/>
                <wp:wrapNone/>
                <wp:docPr id="5" name="Rounded Rectangle 5"/>
                <wp:cNvGraphicFramePr/>
                <a:graphic xmlns:a="http://schemas.openxmlformats.org/drawingml/2006/main">
                  <a:graphicData uri="http://schemas.microsoft.com/office/word/2010/wordprocessingShape">
                    <wps:wsp>
                      <wps:cNvSpPr/>
                      <wps:spPr>
                        <a:xfrm>
                          <a:off x="0" y="0"/>
                          <a:ext cx="5650230" cy="767715"/>
                        </a:xfrm>
                        <a:prstGeom prst="roundRect">
                          <a:avLst/>
                        </a:prstGeom>
                        <a:noFill/>
                        <a:ln w="34925" cap="flat" cmpd="dbl" algn="ctr">
                          <a:solidFill>
                            <a:srgbClr val="4F81BD">
                              <a:shade val="50000"/>
                            </a:srgbClr>
                          </a:solidFill>
                          <a:prstDash val="solid"/>
                        </a:ln>
                        <a:effectLst/>
                      </wps:spPr>
                      <wps:txbx>
                        <w:txbxContent>
                          <w:p w:rsidR="00596C1A" w:rsidRPr="00D469CA" w:rsidRDefault="00596C1A" w:rsidP="00596C1A">
                            <w:pPr>
                              <w:jc w:val="center"/>
                              <w:rPr>
                                <w:rFonts w:ascii="Adamsky SF" w:hAnsi="Adamsky SF"/>
                                <w:color w:val="000000" w:themeColor="text1"/>
                                <w:sz w:val="24"/>
                              </w:rPr>
                            </w:pPr>
                            <w:r>
                              <w:rPr>
                                <w:rFonts w:ascii="Adamsky SF" w:hAnsi="Adamsky SF"/>
                                <w:color w:val="000000" w:themeColor="text1"/>
                                <w:sz w:val="24"/>
                              </w:rPr>
                              <w:t xml:space="preserve">Get yourself organised with poly pockets and a good folder as you will be given a lot of materials. We also save most things on the pupil shared drive so you can print things off for yourself.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7.6pt;margin-top:9.85pt;width:444.9pt;height:6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uUgAIAAPEEAAAOAAAAZHJzL2Uyb0RvYy54bWysVEtv2zAMvg/YfxB0Xx2nSdMGdYqsQYYB&#10;RRu0HXpmZDk2oNcoJXb360fJTht0Ow3LQSFFio+PH31902nFDhJ9Y03B87MRZ9IIWzZmV/Afz+sv&#10;l5z5AKYEZY0s+Kv0/Gbx+dN16+ZybGurSomMghg/b13B6xDcPMu8qKUGf2adNGSsLGoIpOIuKxFa&#10;iq5VNh6NLrLWYunQCuk93a56I1+k+FUlRXioKi8DUwWn2kI6MZ3beGaLa5jvEFzdiKEM+IcqNDSG&#10;kr6FWkEAtsfmj1C6EWi9rcKZsDqzVdUImXqgbvLRh26eanAy9ULgePcGk/9/YcX9YYOsKQs+5cyA&#10;phE92r0pZckeCTwwOyXZNMLUOj8n7ye3wUHzJMaeuwp1/KduWJegfX2DVnaBCbqcXkxH43OagCDb&#10;7GI2y1PQ7P21Qx++SatZFAqOsYpYQoIVDnc+UFryP/rFjMauG6XSDJVhbcHPJ1djakQAUalSEEjU&#10;jport4ozUDviqAiYQnqrmjI+j4E87ra3CtkBiCeT9WX+ddU71VDK/nY6ol8EgmoY3Hv5NE4sbgW+&#10;7p+kFMMTZWIemSg59BIR7TGMUui2XRpEfkR7a8tXGg7anrXeiXVD8e/Ahw0g0ZTgpNULD3RUylL7&#10;dpA4qy3++tt99Cf2kJWzlmhfcP9zDyg5U98N8eoqn0ziniRlMp2NScFTy/bUYvb61hJiOS25E0mM&#10;/kEdxQqtfqENXcasZAIjKHc/hEG5Df060o4LuVwmN9oNB+HOPDkRg0fkIrLP3QugGwgSiFr39rgi&#10;MP9Akd63J8lyH2zVJP5EpHtcaXhRob1KYxy+AXFxT/Xk9f6lWvwGAAD//wMAUEsDBBQABgAIAAAA&#10;IQDZ26Pa2gAAAAkBAAAPAAAAZHJzL2Rvd25yZXYueG1sTE89T8MwEN2R+A/WIbFRuxUtTYhTFRAL&#10;WwMLmxsfSVT7HMWuG/49xwTT6d17eh/VbvZOZJziEEjDcqFAILXBDtRp+Hh/vduCiMmQNS4QavjG&#10;CLv6+qoypQ0XOmBuUifYhGJpNPQpjaWUse3Rm7gIIxJzX2HyJjGcOmknc2Fz7+RKqY30ZiBO6M2I&#10;zz22p+bsNeQGt8oV+5f89DY7f1rm+HmQWt/ezPtHEAnn9CeG3/pcHWrudAxnslE4xusVK/kWDyCY&#10;L9Satx35ca82IOtK/l9Q/wAAAP//AwBQSwECLQAUAAYACAAAACEAtoM4kv4AAADhAQAAEwAAAAAA&#10;AAAAAAAAAAAAAAAAW0NvbnRlbnRfVHlwZXNdLnhtbFBLAQItABQABgAIAAAAIQA4/SH/1gAAAJQB&#10;AAALAAAAAAAAAAAAAAAAAC8BAABfcmVscy8ucmVsc1BLAQItABQABgAIAAAAIQDYtiuUgAIAAPEE&#10;AAAOAAAAAAAAAAAAAAAAAC4CAABkcnMvZTJvRG9jLnhtbFBLAQItABQABgAIAAAAIQDZ26Pa2gAA&#10;AAkBAAAPAAAAAAAAAAAAAAAAANoEAABkcnMvZG93bnJldi54bWxQSwUGAAAAAAQABADzAAAA4QUA&#10;AAAA&#10;" filled="f" strokecolor="#385d8a" strokeweight="2.75pt">
                <v:stroke linestyle="thinThin"/>
                <v:textbox>
                  <w:txbxContent>
                    <w:p w:rsidR="00596C1A" w:rsidRPr="00D469CA" w:rsidRDefault="00596C1A" w:rsidP="00596C1A">
                      <w:pPr>
                        <w:jc w:val="center"/>
                        <w:rPr>
                          <w:rFonts w:ascii="Adamsky SF" w:hAnsi="Adamsky SF"/>
                          <w:color w:val="000000" w:themeColor="text1"/>
                          <w:sz w:val="24"/>
                        </w:rPr>
                      </w:pPr>
                      <w:r>
                        <w:rPr>
                          <w:rFonts w:ascii="Adamsky SF" w:hAnsi="Adamsky SF"/>
                          <w:color w:val="000000" w:themeColor="text1"/>
                          <w:sz w:val="24"/>
                        </w:rPr>
                        <w:t xml:space="preserve">Get yourself organised with poly pockets and a good folder as you will be given a lot of materials. We also save most things on the pupil shared drive so you can print things off for yourself.  </w:t>
                      </w:r>
                    </w:p>
                  </w:txbxContent>
                </v:textbox>
              </v:roundrect>
            </w:pict>
          </mc:Fallback>
        </mc:AlternateContent>
      </w:r>
      <w:r>
        <w:rPr>
          <w:noProof/>
          <w:lang w:eastAsia="en-GB"/>
        </w:rPr>
        <w:drawing>
          <wp:anchor distT="0" distB="0" distL="114300" distR="114300" simplePos="0" relativeHeight="251662336" behindDoc="1" locked="0" layoutInCell="1" allowOverlap="1" wp14:anchorId="6465D581" wp14:editId="31BC9E9D">
            <wp:simplePos x="0" y="0"/>
            <wp:positionH relativeFrom="column">
              <wp:posOffset>-78105</wp:posOffset>
            </wp:positionH>
            <wp:positionV relativeFrom="paragraph">
              <wp:posOffset>74295</wp:posOffset>
            </wp:positionV>
            <wp:extent cx="899795" cy="922655"/>
            <wp:effectExtent l="0" t="0" r="0" b="0"/>
            <wp:wrapTight wrapText="bothSides">
              <wp:wrapPolygon edited="0">
                <wp:start x="0" y="0"/>
                <wp:lineTo x="0" y="20961"/>
                <wp:lineTo x="21036" y="20961"/>
                <wp:lineTo x="21036" y="0"/>
                <wp:lineTo x="0" y="0"/>
              </wp:wrapPolygon>
            </wp:wrapTight>
            <wp:docPr id="4" name="Picture 4" descr="https://religioushistoricalfiction.files.wordpress.com/2013/09/idea-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igioushistoricalfiction.files.wordpress.com/2013/09/idea-gre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66E" w:rsidRDefault="0005266E" w:rsidP="00D469CA">
      <w:pPr>
        <w:rPr>
          <w:rFonts w:ascii="Accord Light SF" w:hAnsi="Accord Light SF"/>
          <w:sz w:val="32"/>
          <w:szCs w:val="24"/>
        </w:rPr>
      </w:pPr>
    </w:p>
    <w:p w:rsidR="00BF09EF" w:rsidRPr="00BF09EF" w:rsidRDefault="00BF09EF" w:rsidP="00BF09EF">
      <w:pPr>
        <w:jc w:val="both"/>
        <w:rPr>
          <w:rFonts w:ascii="Candy Square BTN Striped" w:hAnsi="Candy Square BTN Striped"/>
          <w:sz w:val="28"/>
          <w:szCs w:val="28"/>
        </w:rPr>
      </w:pPr>
      <w:r w:rsidRPr="00BF09EF">
        <w:rPr>
          <w:rFonts w:ascii="Candy Square BTN Striped" w:hAnsi="Candy Square BTN Striped"/>
          <w:sz w:val="36"/>
          <w:szCs w:val="28"/>
        </w:rPr>
        <w:lastRenderedPageBreak/>
        <w:t xml:space="preserve">What will my classwork involve? </w:t>
      </w:r>
    </w:p>
    <w:p w:rsidR="00BF09EF" w:rsidRPr="00BF09EF" w:rsidRDefault="00BF09EF" w:rsidP="00BF09EF">
      <w:pPr>
        <w:spacing w:after="0" w:line="240" w:lineRule="auto"/>
        <w:jc w:val="both"/>
        <w:rPr>
          <w:rFonts w:ascii="Accord Light SF" w:eastAsia="Times New Roman" w:hAnsi="Accord Light SF" w:cs="Tahoma"/>
          <w:sz w:val="24"/>
          <w:szCs w:val="28"/>
        </w:rPr>
      </w:pPr>
      <w:r w:rsidRPr="00BF09EF">
        <w:rPr>
          <w:rFonts w:ascii="Accord Light SF" w:eastAsia="Times New Roman" w:hAnsi="Accord Light SF" w:cs="Tahoma"/>
          <w:sz w:val="24"/>
          <w:szCs w:val="28"/>
        </w:rPr>
        <w:t xml:space="preserve">In class you can expect to take part in </w:t>
      </w:r>
      <w:r w:rsidRPr="00BF09EF">
        <w:rPr>
          <w:rFonts w:ascii="Accord Light SF" w:eastAsia="Times New Roman" w:hAnsi="Accord Light SF" w:cs="Tahoma"/>
          <w:b/>
          <w:sz w:val="24"/>
          <w:szCs w:val="28"/>
          <w:u w:val="single"/>
        </w:rPr>
        <w:t>different types of activities</w:t>
      </w:r>
      <w:r w:rsidRPr="00BF09EF">
        <w:rPr>
          <w:rFonts w:ascii="Accord Light SF" w:eastAsia="Times New Roman" w:hAnsi="Accord Light SF" w:cs="Tahoma"/>
          <w:sz w:val="24"/>
          <w:szCs w:val="28"/>
        </w:rPr>
        <w:t xml:space="preserve">: group and paired tasks; plenty of discussion; presentations; using ICT; individual tasks; peer assessment; research tasks; timed work and, assessment preparation. </w:t>
      </w:r>
    </w:p>
    <w:p w:rsidR="00BF09EF" w:rsidRPr="00BF09EF" w:rsidRDefault="00BF09EF" w:rsidP="00BF09EF">
      <w:pPr>
        <w:spacing w:after="0" w:line="240" w:lineRule="auto"/>
        <w:jc w:val="both"/>
        <w:rPr>
          <w:rFonts w:ascii="Accord Light SF" w:eastAsia="Times New Roman" w:hAnsi="Accord Light SF" w:cs="Tahoma"/>
          <w:sz w:val="24"/>
          <w:szCs w:val="28"/>
        </w:rPr>
      </w:pPr>
    </w:p>
    <w:p w:rsidR="00D869CA" w:rsidRDefault="00D869CA" w:rsidP="00BF09EF">
      <w:pPr>
        <w:spacing w:after="0" w:line="240" w:lineRule="auto"/>
        <w:jc w:val="both"/>
        <w:rPr>
          <w:rFonts w:ascii="Accord Light SF" w:eastAsia="Times New Roman" w:hAnsi="Accord Light SF" w:cs="Tahoma"/>
          <w:sz w:val="24"/>
          <w:szCs w:val="28"/>
        </w:rPr>
      </w:pPr>
      <w:r>
        <w:rPr>
          <w:rFonts w:ascii="Accord Light SF" w:eastAsia="Times New Roman" w:hAnsi="Accord Light SF" w:cs="Tahoma"/>
          <w:b/>
          <w:sz w:val="24"/>
          <w:szCs w:val="28"/>
          <w:u w:val="single"/>
        </w:rPr>
        <w:t>Knowledge and Understanding</w:t>
      </w:r>
      <w:r>
        <w:rPr>
          <w:rFonts w:ascii="Accord Light SF" w:eastAsia="Times New Roman" w:hAnsi="Accord Light SF" w:cs="Tahoma"/>
          <w:sz w:val="24"/>
          <w:szCs w:val="28"/>
        </w:rPr>
        <w:t xml:space="preserve"> is</w:t>
      </w:r>
      <w:r w:rsidR="00BF09EF" w:rsidRPr="00BF09EF">
        <w:rPr>
          <w:rFonts w:ascii="Accord Light SF" w:eastAsia="Times New Roman" w:hAnsi="Accord Light SF" w:cs="Tahoma"/>
          <w:sz w:val="24"/>
          <w:szCs w:val="28"/>
        </w:rPr>
        <w:t xml:space="preserve"> an important part of the course. </w:t>
      </w:r>
      <w:r>
        <w:rPr>
          <w:rFonts w:ascii="Accord Light SF" w:eastAsia="Times New Roman" w:hAnsi="Accord Light SF" w:cs="Tahoma"/>
          <w:sz w:val="24"/>
          <w:szCs w:val="28"/>
        </w:rPr>
        <w:t xml:space="preserve">In Modern Studies you will learn how to write short </w:t>
      </w:r>
      <w:r w:rsidR="008974EC">
        <w:rPr>
          <w:rFonts w:ascii="Accord Light SF" w:eastAsia="Times New Roman" w:hAnsi="Accord Light SF" w:cs="Tahoma"/>
          <w:b/>
          <w:sz w:val="24"/>
          <w:szCs w:val="28"/>
          <w:u w:val="single"/>
        </w:rPr>
        <w:t>12 mark response</w:t>
      </w:r>
      <w:r w:rsidR="008974EC">
        <w:rPr>
          <w:rFonts w:ascii="Accord Light SF" w:eastAsia="Times New Roman" w:hAnsi="Accord Light SF" w:cs="Tahoma"/>
          <w:b/>
          <w:sz w:val="24"/>
          <w:szCs w:val="28"/>
        </w:rPr>
        <w:t xml:space="preserve"> </w:t>
      </w:r>
      <w:r>
        <w:rPr>
          <w:rFonts w:ascii="Accord Light SF" w:eastAsia="Times New Roman" w:hAnsi="Accord Light SF" w:cs="Tahoma"/>
          <w:sz w:val="24"/>
          <w:szCs w:val="28"/>
        </w:rPr>
        <w:t xml:space="preserve">knowledge </w:t>
      </w:r>
      <w:r w:rsidR="008974EC">
        <w:rPr>
          <w:rFonts w:ascii="Accord Light SF" w:eastAsia="Times New Roman" w:hAnsi="Accord Light SF" w:cs="Tahoma"/>
          <w:sz w:val="24"/>
          <w:szCs w:val="28"/>
        </w:rPr>
        <w:t>answers</w:t>
      </w:r>
      <w:r>
        <w:rPr>
          <w:rFonts w:ascii="Accord Light SF" w:eastAsia="Times New Roman" w:hAnsi="Accord Light SF" w:cs="Tahoma"/>
          <w:sz w:val="24"/>
          <w:szCs w:val="28"/>
        </w:rPr>
        <w:t xml:space="preserve"> and also </w:t>
      </w:r>
      <w:r w:rsidRPr="0057006B">
        <w:rPr>
          <w:rFonts w:ascii="Accord Light SF" w:eastAsia="Times New Roman" w:hAnsi="Accord Light SF" w:cs="Tahoma"/>
          <w:b/>
          <w:sz w:val="24"/>
          <w:szCs w:val="28"/>
          <w:u w:val="single"/>
        </w:rPr>
        <w:t>20 mark essays</w:t>
      </w:r>
      <w:r>
        <w:rPr>
          <w:rFonts w:ascii="Accord Light SF" w:eastAsia="Times New Roman" w:hAnsi="Accord Light SF" w:cs="Tahoma"/>
          <w:sz w:val="24"/>
          <w:szCs w:val="28"/>
        </w:rPr>
        <w:t xml:space="preserve">. Each is structured in a slightly different way and it is very important that you learn the difference. To help you do this we will attach grids like the ones below. These grids outline the essential elements of the different types of response and you should use them to help you improve. </w:t>
      </w:r>
    </w:p>
    <w:p w:rsidR="00D869CA" w:rsidRDefault="00D869CA" w:rsidP="00BF09EF">
      <w:pPr>
        <w:spacing w:after="0" w:line="240" w:lineRule="auto"/>
        <w:jc w:val="both"/>
        <w:rPr>
          <w:rFonts w:ascii="Accord Light SF" w:eastAsia="Times New Roman" w:hAnsi="Accord Light SF" w:cs="Tahoma"/>
          <w:sz w:val="24"/>
          <w:szCs w:val="28"/>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284"/>
        <w:gridCol w:w="3665"/>
      </w:tblGrid>
      <w:tr w:rsidR="00D869CA" w:rsidRPr="00D869CA" w:rsidTr="00D63046">
        <w:tc>
          <w:tcPr>
            <w:tcW w:w="1951" w:type="dxa"/>
            <w:tcBorders>
              <w:bottom w:val="single" w:sz="4" w:space="0" w:color="auto"/>
            </w:tcBorders>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          </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            /</w:t>
            </w:r>
            <w:r w:rsidRPr="00D869CA">
              <w:rPr>
                <w:rFonts w:ascii="Beatnik SF" w:eastAsia="Times New Roman" w:hAnsi="Beatnik SF" w:cs="Times New Roman"/>
                <w:b/>
                <w:szCs w:val="20"/>
                <w:lang w:val="en-US"/>
              </w:rPr>
              <w:t>12</w:t>
            </w:r>
          </w:p>
        </w:tc>
        <w:tc>
          <w:tcPr>
            <w:tcW w:w="5103" w:type="dxa"/>
            <w:tcBorders>
              <w:right w:val="nil"/>
            </w:tcBorders>
            <w:shd w:val="clear" w:color="auto" w:fill="auto"/>
          </w:tcPr>
          <w:p w:rsidR="00D869CA" w:rsidRPr="00D869CA" w:rsidRDefault="00D869CA" w:rsidP="00D869CA">
            <w:pPr>
              <w:spacing w:after="0" w:line="240" w:lineRule="auto"/>
              <w:rPr>
                <w:rFonts w:ascii="Beatnik SF" w:eastAsia="Times New Roman" w:hAnsi="Beatnik SF" w:cs="Times New Roman"/>
                <w:b/>
                <w:i/>
                <w:sz w:val="16"/>
                <w:szCs w:val="20"/>
                <w:lang w:val="en-US"/>
              </w:rPr>
            </w:pPr>
            <w:r w:rsidRPr="00D869CA">
              <w:rPr>
                <w:rFonts w:ascii="Beatnik SF" w:eastAsia="Times New Roman" w:hAnsi="Beatnik SF" w:cs="Times New Roman"/>
                <w:b/>
                <w:i/>
                <w:sz w:val="16"/>
                <w:szCs w:val="20"/>
                <w:lang w:val="en-US"/>
              </w:rPr>
              <w:t xml:space="preserve">Have I </w:t>
            </w:r>
            <w:proofErr w:type="gramStart"/>
            <w:r w:rsidRPr="00D869CA">
              <w:rPr>
                <w:rFonts w:ascii="Beatnik SF" w:eastAsia="Times New Roman" w:hAnsi="Beatnik SF" w:cs="Times New Roman"/>
                <w:b/>
                <w:i/>
                <w:sz w:val="16"/>
                <w:szCs w:val="20"/>
                <w:lang w:val="en-US"/>
              </w:rPr>
              <w:t>… ?</w:t>
            </w:r>
            <w:proofErr w:type="gramEnd"/>
            <w:r w:rsidRPr="00D869CA">
              <w:rPr>
                <w:rFonts w:ascii="Beatnik SF" w:eastAsia="Times New Roman" w:hAnsi="Beatnik SF" w:cs="Times New Roman"/>
                <w:b/>
                <w:i/>
                <w:sz w:val="16"/>
                <w:szCs w:val="20"/>
                <w:lang w:val="en-US"/>
              </w:rPr>
              <w:t xml:space="preserve"> </w:t>
            </w:r>
          </w:p>
        </w:tc>
        <w:tc>
          <w:tcPr>
            <w:tcW w:w="284" w:type="dxa"/>
            <w:tcBorders>
              <w:left w:val="nil"/>
            </w:tcBorders>
            <w:shd w:val="clear" w:color="auto" w:fill="auto"/>
          </w:tcPr>
          <w:p w:rsidR="00D869CA" w:rsidRPr="00D869CA" w:rsidRDefault="00D869CA" w:rsidP="00D869CA">
            <w:pPr>
              <w:spacing w:after="0" w:line="240" w:lineRule="auto"/>
              <w:rPr>
                <w:rFonts w:ascii="Beatnik SF" w:eastAsia="Times New Roman" w:hAnsi="Beatnik SF" w:cs="Times New Roman"/>
                <w:b/>
                <w:i/>
                <w:sz w:val="16"/>
                <w:szCs w:val="20"/>
                <w:lang w:val="en-US"/>
              </w:rPr>
            </w:pPr>
          </w:p>
        </w:tc>
        <w:tc>
          <w:tcPr>
            <w:tcW w:w="3665" w:type="dxa"/>
            <w:tcBorders>
              <w:bottom w:val="single" w:sz="4" w:space="0" w:color="auto"/>
            </w:tcBorders>
            <w:shd w:val="clear" w:color="auto" w:fill="auto"/>
          </w:tcPr>
          <w:p w:rsidR="00D869CA" w:rsidRPr="00D869CA" w:rsidRDefault="00D869CA" w:rsidP="00D869CA">
            <w:pPr>
              <w:spacing w:after="0" w:line="240" w:lineRule="auto"/>
              <w:rPr>
                <w:rFonts w:ascii="Beatnik SF" w:eastAsia="Times New Roman" w:hAnsi="Beatnik SF" w:cs="Times New Roman"/>
                <w:b/>
                <w:i/>
                <w:sz w:val="16"/>
                <w:szCs w:val="20"/>
                <w:lang w:val="en-US"/>
              </w:rPr>
            </w:pPr>
            <w:r w:rsidRPr="00D869CA">
              <w:rPr>
                <w:rFonts w:ascii="Beatnik SF" w:eastAsia="Times New Roman" w:hAnsi="Beatnik SF" w:cs="Times New Roman"/>
                <w:b/>
                <w:i/>
                <w:sz w:val="16"/>
                <w:szCs w:val="20"/>
                <w:lang w:val="en-US"/>
              </w:rPr>
              <w:t xml:space="preserve">How can I improve my work? </w:t>
            </w:r>
          </w:p>
        </w:tc>
      </w:tr>
      <w:tr w:rsidR="00D869CA" w:rsidRPr="00D869CA" w:rsidTr="00D63046">
        <w:tc>
          <w:tcPr>
            <w:tcW w:w="1951" w:type="dxa"/>
            <w:tcBorders>
              <w:bottom w:val="single" w:sz="4" w:space="0" w:color="auto"/>
            </w:tcBorders>
            <w:shd w:val="clear" w:color="auto" w:fill="auto"/>
          </w:tcPr>
          <w:p w:rsidR="00D869CA" w:rsidRPr="00D869CA" w:rsidRDefault="00D869CA" w:rsidP="00D869CA">
            <w:pPr>
              <w:spacing w:after="0" w:line="240" w:lineRule="auto"/>
              <w:jc w:val="center"/>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Short Introduction</w:t>
            </w:r>
          </w:p>
        </w:tc>
        <w:tc>
          <w:tcPr>
            <w:tcW w:w="5103"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1.   Set the scene</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2.   Used the wording of the question</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3.   Made brief reference to key points</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   Outlined a judgement</w:t>
            </w:r>
          </w:p>
        </w:tc>
        <w:tc>
          <w:tcPr>
            <w:tcW w:w="284"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3665" w:type="dxa"/>
            <w:vMerge w:val="restart"/>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r>
      <w:tr w:rsidR="00D869CA" w:rsidRPr="00D869CA" w:rsidTr="00D63046">
        <w:tc>
          <w:tcPr>
            <w:tcW w:w="1951" w:type="dxa"/>
            <w:tcBorders>
              <w:bottom w:val="nil"/>
            </w:tcBorders>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Knowledge and Understanding</w:t>
            </w:r>
          </w:p>
          <w:p w:rsidR="00D869CA" w:rsidRPr="00D869CA" w:rsidRDefault="00D869CA" w:rsidP="00D869CA">
            <w:pPr>
              <w:spacing w:after="0" w:line="240" w:lineRule="auto"/>
              <w:rPr>
                <w:rFonts w:ascii="Beatnik SF" w:eastAsia="Times New Roman" w:hAnsi="Beatnik SF" w:cs="Times New Roman"/>
                <w:sz w:val="16"/>
                <w:szCs w:val="20"/>
                <w:lang w:val="en-US"/>
              </w:rPr>
            </w:pPr>
          </w:p>
          <w:p w:rsidR="00D869CA" w:rsidRPr="00D869CA" w:rsidRDefault="00D869CA" w:rsidP="00D869CA">
            <w:pPr>
              <w:spacing w:after="0" w:line="240" w:lineRule="auto"/>
              <w:jc w:val="center"/>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w:t>
            </w:r>
          </w:p>
        </w:tc>
        <w:tc>
          <w:tcPr>
            <w:tcW w:w="5103"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1.  A range of relevant points addressed</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2.  Detailed and accurate description given on   each point</w:t>
            </w:r>
          </w:p>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284"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3665" w:type="dxa"/>
            <w:vMerge/>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r>
      <w:tr w:rsidR="00D869CA" w:rsidRPr="00D869CA" w:rsidTr="00D63046">
        <w:tc>
          <w:tcPr>
            <w:tcW w:w="1951" w:type="dxa"/>
            <w:tcBorders>
              <w:top w:val="nil"/>
            </w:tcBorders>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p w:rsidR="00D869CA" w:rsidRPr="00D869CA" w:rsidRDefault="00D869CA" w:rsidP="00D869CA">
            <w:pPr>
              <w:spacing w:after="0" w:line="240" w:lineRule="auto"/>
              <w:rPr>
                <w:rFonts w:ascii="Beatnik SF" w:eastAsia="Times New Roman" w:hAnsi="Beatnik SF" w:cs="Times New Roman"/>
                <w:sz w:val="16"/>
                <w:szCs w:val="20"/>
                <w:lang w:val="en-US"/>
              </w:rPr>
            </w:pPr>
          </w:p>
          <w:p w:rsidR="00D869CA" w:rsidRPr="00D869CA" w:rsidRDefault="00D869CA" w:rsidP="00D869CA">
            <w:pPr>
              <w:spacing w:after="0" w:line="240" w:lineRule="auto"/>
              <w:jc w:val="center"/>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w:t>
            </w:r>
          </w:p>
        </w:tc>
        <w:tc>
          <w:tcPr>
            <w:tcW w:w="5103"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3. Up-to-date examples used </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 Explanation of each point focused on the question</w:t>
            </w:r>
          </w:p>
        </w:tc>
        <w:tc>
          <w:tcPr>
            <w:tcW w:w="284"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3665" w:type="dxa"/>
            <w:vMerge/>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r>
      <w:tr w:rsidR="00D869CA" w:rsidRPr="00D869CA" w:rsidTr="00D63046">
        <w:tc>
          <w:tcPr>
            <w:tcW w:w="1951"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Analysis and Evaluation</w:t>
            </w:r>
          </w:p>
          <w:p w:rsidR="00D869CA" w:rsidRPr="00D869CA" w:rsidRDefault="00D869CA" w:rsidP="00D869CA">
            <w:pPr>
              <w:spacing w:after="0" w:line="240" w:lineRule="auto"/>
              <w:rPr>
                <w:rFonts w:ascii="Beatnik SF" w:eastAsia="Times New Roman" w:hAnsi="Beatnik SF" w:cs="Times New Roman"/>
                <w:sz w:val="16"/>
                <w:szCs w:val="20"/>
                <w:lang w:val="en-US"/>
              </w:rPr>
            </w:pP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     </w:t>
            </w:r>
          </w:p>
          <w:p w:rsidR="00D869CA" w:rsidRPr="00D869CA" w:rsidRDefault="00D869CA" w:rsidP="00D869CA">
            <w:pPr>
              <w:spacing w:after="0" w:line="240" w:lineRule="auto"/>
              <w:jc w:val="center"/>
              <w:rPr>
                <w:rFonts w:ascii="Beatnik SF" w:eastAsia="Times New Roman" w:hAnsi="Beatnik SF" w:cs="Times New Roman"/>
                <w:sz w:val="16"/>
                <w:szCs w:val="20"/>
                <w:lang w:val="en-US"/>
              </w:rPr>
            </w:pPr>
          </w:p>
          <w:p w:rsidR="00D869CA" w:rsidRPr="00D869CA" w:rsidRDefault="00D869CA" w:rsidP="00D869CA">
            <w:pPr>
              <w:spacing w:after="0" w:line="240" w:lineRule="auto"/>
              <w:jc w:val="center"/>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w:t>
            </w:r>
          </w:p>
        </w:tc>
        <w:tc>
          <w:tcPr>
            <w:tcW w:w="5103" w:type="dxa"/>
            <w:shd w:val="clear" w:color="auto" w:fill="auto"/>
          </w:tcPr>
          <w:p w:rsidR="00D869CA" w:rsidRPr="00D869CA" w:rsidRDefault="00D869CA" w:rsidP="00D869CA">
            <w:pPr>
              <w:numPr>
                <w:ilvl w:val="0"/>
                <w:numId w:val="1"/>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Key phrases of analysis used </w:t>
            </w:r>
          </w:p>
          <w:p w:rsidR="00D869CA" w:rsidRPr="00D869CA" w:rsidRDefault="00D869CA" w:rsidP="00D869CA">
            <w:pPr>
              <w:numPr>
                <w:ilvl w:val="0"/>
                <w:numId w:val="1"/>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Made links within or between points</w:t>
            </w:r>
          </w:p>
          <w:p w:rsidR="00D869CA" w:rsidRPr="00D869CA" w:rsidRDefault="00D869CA" w:rsidP="00D869CA">
            <w:pPr>
              <w:numPr>
                <w:ilvl w:val="0"/>
                <w:numId w:val="1"/>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Referred to the question in each point</w:t>
            </w:r>
          </w:p>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4.   A judgement made backed up by discussion/ examples</w:t>
            </w:r>
          </w:p>
        </w:tc>
        <w:tc>
          <w:tcPr>
            <w:tcW w:w="284"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3665" w:type="dxa"/>
            <w:vMerge/>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r>
      <w:tr w:rsidR="00D869CA" w:rsidRPr="00D869CA" w:rsidTr="00D63046">
        <w:tc>
          <w:tcPr>
            <w:tcW w:w="1951"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Conclusion </w:t>
            </w:r>
          </w:p>
          <w:p w:rsidR="00D869CA" w:rsidRPr="00D869CA" w:rsidRDefault="00D869CA" w:rsidP="00D869CA">
            <w:pPr>
              <w:spacing w:after="0" w:line="240" w:lineRule="auto"/>
              <w:rPr>
                <w:rFonts w:ascii="Beatnik SF" w:eastAsia="Times New Roman" w:hAnsi="Beatnik SF" w:cs="Times New Roman"/>
                <w:sz w:val="16"/>
                <w:szCs w:val="20"/>
                <w:lang w:val="en-US"/>
              </w:rPr>
            </w:pPr>
          </w:p>
          <w:p w:rsidR="00D869CA" w:rsidRPr="00D869CA" w:rsidRDefault="00D869CA" w:rsidP="00D869CA">
            <w:pPr>
              <w:spacing w:after="0" w:line="240" w:lineRule="auto"/>
              <w:jc w:val="center"/>
              <w:rPr>
                <w:rFonts w:ascii="Beatnik SF" w:eastAsia="Times New Roman" w:hAnsi="Beatnik SF" w:cs="Times New Roman"/>
                <w:sz w:val="16"/>
                <w:szCs w:val="20"/>
                <w:lang w:val="en-US"/>
              </w:rPr>
            </w:pPr>
          </w:p>
          <w:p w:rsidR="00D869CA" w:rsidRPr="00D869CA" w:rsidRDefault="00D869CA" w:rsidP="00D869CA">
            <w:pPr>
              <w:spacing w:after="0" w:line="240" w:lineRule="auto"/>
              <w:jc w:val="center"/>
              <w:rPr>
                <w:rFonts w:ascii="Beatnik SF" w:eastAsia="Times New Roman" w:hAnsi="Beatnik SF" w:cs="Times New Roman"/>
                <w:sz w:val="16"/>
                <w:szCs w:val="20"/>
                <w:lang w:val="en-US"/>
              </w:rPr>
            </w:pPr>
          </w:p>
        </w:tc>
        <w:tc>
          <w:tcPr>
            <w:tcW w:w="5103" w:type="dxa"/>
            <w:shd w:val="clear" w:color="auto" w:fill="auto"/>
          </w:tcPr>
          <w:p w:rsidR="00D869CA" w:rsidRPr="00D869CA" w:rsidRDefault="00D869CA" w:rsidP="00D869CA">
            <w:pPr>
              <w:numPr>
                <w:ilvl w:val="0"/>
                <w:numId w:val="2"/>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A judgement made</w:t>
            </w:r>
          </w:p>
          <w:p w:rsidR="00D869CA" w:rsidRPr="00D869CA" w:rsidRDefault="00D869CA" w:rsidP="00D869CA">
            <w:pPr>
              <w:numPr>
                <w:ilvl w:val="0"/>
                <w:numId w:val="2"/>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A summary of the points that back up the judgement</w:t>
            </w:r>
          </w:p>
          <w:p w:rsidR="00D869CA" w:rsidRPr="00D869CA" w:rsidRDefault="00D869CA" w:rsidP="00D869CA">
            <w:pPr>
              <w:numPr>
                <w:ilvl w:val="0"/>
                <w:numId w:val="2"/>
              </w:numPr>
              <w:spacing w:after="0" w:line="240" w:lineRule="auto"/>
              <w:rPr>
                <w:rFonts w:ascii="Beatnik SF" w:eastAsia="Times New Roman" w:hAnsi="Beatnik SF" w:cs="Times New Roman"/>
                <w:sz w:val="16"/>
                <w:szCs w:val="20"/>
                <w:lang w:val="en-US"/>
              </w:rPr>
            </w:pPr>
            <w:r w:rsidRPr="00D869CA">
              <w:rPr>
                <w:rFonts w:ascii="Beatnik SF" w:eastAsia="Times New Roman" w:hAnsi="Beatnik SF" w:cs="Times New Roman"/>
                <w:sz w:val="16"/>
                <w:szCs w:val="20"/>
                <w:lang w:val="en-US"/>
              </w:rPr>
              <w:t xml:space="preserve">Directly answers the question </w:t>
            </w:r>
          </w:p>
        </w:tc>
        <w:tc>
          <w:tcPr>
            <w:tcW w:w="284" w:type="dxa"/>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c>
          <w:tcPr>
            <w:tcW w:w="3665" w:type="dxa"/>
            <w:vMerge/>
            <w:shd w:val="clear" w:color="auto" w:fill="auto"/>
          </w:tcPr>
          <w:p w:rsidR="00D869CA" w:rsidRPr="00D869CA" w:rsidRDefault="00D869CA" w:rsidP="00D869CA">
            <w:pPr>
              <w:spacing w:after="0" w:line="240" w:lineRule="auto"/>
              <w:rPr>
                <w:rFonts w:ascii="Beatnik SF" w:eastAsia="Times New Roman" w:hAnsi="Beatnik SF" w:cs="Times New Roman"/>
                <w:sz w:val="16"/>
                <w:szCs w:val="20"/>
                <w:lang w:val="en-US"/>
              </w:rPr>
            </w:pPr>
          </w:p>
        </w:tc>
      </w:tr>
    </w:tbl>
    <w:p w:rsidR="00BF09EF" w:rsidRPr="00D869CA" w:rsidRDefault="00D869CA" w:rsidP="00BF09EF">
      <w:pPr>
        <w:spacing w:after="0" w:line="240" w:lineRule="auto"/>
        <w:jc w:val="both"/>
        <w:rPr>
          <w:rFonts w:ascii="Accord Light SF" w:eastAsia="Times New Roman" w:hAnsi="Accord Light SF" w:cs="Tahoma"/>
          <w:sz w:val="20"/>
          <w:szCs w:val="28"/>
        </w:rPr>
      </w:pPr>
      <w:r w:rsidRPr="00D869CA">
        <w:rPr>
          <w:rFonts w:ascii="Accord Light SF" w:eastAsia="Times New Roman" w:hAnsi="Accord Light SF" w:cs="Tahoma"/>
          <w:sz w:val="20"/>
          <w:szCs w:val="28"/>
        </w:rPr>
        <w:t xml:space="preserve"> </w:t>
      </w: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03"/>
        <w:gridCol w:w="284"/>
        <w:gridCol w:w="3665"/>
      </w:tblGrid>
      <w:tr w:rsidR="00D869CA" w:rsidRPr="00D869CA" w:rsidTr="00D63046">
        <w:tc>
          <w:tcPr>
            <w:tcW w:w="1951" w:type="dxa"/>
            <w:tcBorders>
              <w:bottom w:val="single" w:sz="4" w:space="0" w:color="auto"/>
            </w:tcBorders>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          </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            /</w:t>
            </w:r>
            <w:r w:rsidRPr="00D869CA">
              <w:rPr>
                <w:rFonts w:ascii="Accord Light SF" w:eastAsia="Times New Roman" w:hAnsi="Accord Light SF" w:cs="Times New Roman"/>
                <w:b/>
                <w:sz w:val="24"/>
                <w:szCs w:val="20"/>
                <w:lang w:val="en-US"/>
              </w:rPr>
              <w:t>20</w:t>
            </w:r>
          </w:p>
        </w:tc>
        <w:tc>
          <w:tcPr>
            <w:tcW w:w="5103" w:type="dxa"/>
            <w:tcBorders>
              <w:right w:val="nil"/>
            </w:tcBorders>
            <w:shd w:val="clear" w:color="auto" w:fill="auto"/>
          </w:tcPr>
          <w:p w:rsidR="00D869CA" w:rsidRPr="00D869CA" w:rsidRDefault="00D869CA" w:rsidP="00D869CA">
            <w:pPr>
              <w:spacing w:after="0" w:line="240" w:lineRule="auto"/>
              <w:rPr>
                <w:rFonts w:ascii="Accord Light SF" w:eastAsia="Times New Roman" w:hAnsi="Accord Light SF" w:cs="Times New Roman"/>
                <w:b/>
                <w:i/>
                <w:sz w:val="16"/>
                <w:szCs w:val="20"/>
                <w:lang w:val="en-US"/>
              </w:rPr>
            </w:pPr>
            <w:r w:rsidRPr="00D869CA">
              <w:rPr>
                <w:rFonts w:ascii="Accord Light SF" w:eastAsia="Times New Roman" w:hAnsi="Accord Light SF" w:cs="Times New Roman"/>
                <w:b/>
                <w:i/>
                <w:sz w:val="16"/>
                <w:szCs w:val="20"/>
                <w:lang w:val="en-US"/>
              </w:rPr>
              <w:t xml:space="preserve">Have I </w:t>
            </w:r>
            <w:proofErr w:type="gramStart"/>
            <w:r w:rsidRPr="00D869CA">
              <w:rPr>
                <w:rFonts w:ascii="Accord Light SF" w:eastAsia="Times New Roman" w:hAnsi="Accord Light SF" w:cs="Times New Roman"/>
                <w:b/>
                <w:i/>
                <w:sz w:val="16"/>
                <w:szCs w:val="20"/>
                <w:lang w:val="en-US"/>
              </w:rPr>
              <w:t>… ?</w:t>
            </w:r>
            <w:proofErr w:type="gramEnd"/>
            <w:r w:rsidRPr="00D869CA">
              <w:rPr>
                <w:rFonts w:ascii="Accord Light SF" w:eastAsia="Times New Roman" w:hAnsi="Accord Light SF" w:cs="Times New Roman"/>
                <w:b/>
                <w:i/>
                <w:sz w:val="16"/>
                <w:szCs w:val="20"/>
                <w:lang w:val="en-US"/>
              </w:rPr>
              <w:t xml:space="preserve"> </w:t>
            </w:r>
          </w:p>
        </w:tc>
        <w:tc>
          <w:tcPr>
            <w:tcW w:w="284" w:type="dxa"/>
            <w:tcBorders>
              <w:left w:val="nil"/>
            </w:tcBorders>
            <w:shd w:val="clear" w:color="auto" w:fill="auto"/>
          </w:tcPr>
          <w:p w:rsidR="00D869CA" w:rsidRPr="00D869CA" w:rsidRDefault="00D869CA" w:rsidP="00D869CA">
            <w:pPr>
              <w:spacing w:after="0" w:line="240" w:lineRule="auto"/>
              <w:rPr>
                <w:rFonts w:ascii="Accord Light SF" w:eastAsia="Times New Roman" w:hAnsi="Accord Light SF" w:cs="Times New Roman"/>
                <w:b/>
                <w:i/>
                <w:sz w:val="20"/>
                <w:szCs w:val="20"/>
                <w:lang w:val="en-US"/>
              </w:rPr>
            </w:pPr>
          </w:p>
        </w:tc>
        <w:tc>
          <w:tcPr>
            <w:tcW w:w="3665" w:type="dxa"/>
            <w:tcBorders>
              <w:bottom w:val="single" w:sz="4" w:space="0" w:color="auto"/>
            </w:tcBorders>
            <w:shd w:val="clear" w:color="auto" w:fill="auto"/>
          </w:tcPr>
          <w:p w:rsidR="00D869CA" w:rsidRPr="00D869CA" w:rsidRDefault="00D869CA" w:rsidP="00D869CA">
            <w:pPr>
              <w:spacing w:after="0" w:line="240" w:lineRule="auto"/>
              <w:rPr>
                <w:rFonts w:ascii="Accord Light SF" w:eastAsia="Times New Roman" w:hAnsi="Accord Light SF" w:cs="Times New Roman"/>
                <w:b/>
                <w:i/>
                <w:sz w:val="16"/>
                <w:szCs w:val="20"/>
                <w:lang w:val="en-US"/>
              </w:rPr>
            </w:pPr>
            <w:r w:rsidRPr="00D869CA">
              <w:rPr>
                <w:rFonts w:ascii="Accord Light SF" w:eastAsia="Times New Roman" w:hAnsi="Accord Light SF" w:cs="Times New Roman"/>
                <w:b/>
                <w:i/>
                <w:sz w:val="16"/>
                <w:szCs w:val="20"/>
                <w:lang w:val="en-US"/>
              </w:rPr>
              <w:t xml:space="preserve">How can I improve my work? </w:t>
            </w:r>
          </w:p>
        </w:tc>
      </w:tr>
      <w:tr w:rsidR="00D869CA" w:rsidRPr="00D869CA" w:rsidTr="00D63046">
        <w:tc>
          <w:tcPr>
            <w:tcW w:w="1951" w:type="dxa"/>
            <w:tcBorders>
              <w:bottom w:val="single" w:sz="4" w:space="0" w:color="auto"/>
            </w:tcBorders>
            <w:shd w:val="clear" w:color="auto" w:fill="auto"/>
          </w:tcPr>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Introduction</w:t>
            </w:r>
          </w:p>
        </w:tc>
        <w:tc>
          <w:tcPr>
            <w:tcW w:w="5103" w:type="dxa"/>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1.   Set the scene</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2.   Used the wording of the question</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3.   Made reference to key points</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4.   Outlined a line of argument</w:t>
            </w: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val="restart"/>
            <w:shd w:val="clear" w:color="auto" w:fill="auto"/>
          </w:tcPr>
          <w:p w:rsidR="00D869CA" w:rsidRPr="00D869CA" w:rsidRDefault="00D869CA" w:rsidP="00D869CA">
            <w:pPr>
              <w:spacing w:after="0" w:line="240" w:lineRule="auto"/>
              <w:rPr>
                <w:rFonts w:ascii="Comic Sans MS" w:eastAsia="Times New Roman" w:hAnsi="Comic Sans MS" w:cs="Times New Roman"/>
                <w:sz w:val="16"/>
                <w:szCs w:val="20"/>
                <w:lang w:val="en-US"/>
              </w:rPr>
            </w:pPr>
          </w:p>
        </w:tc>
      </w:tr>
      <w:tr w:rsidR="00D869CA" w:rsidRPr="00D869CA" w:rsidTr="00D63046">
        <w:tc>
          <w:tcPr>
            <w:tcW w:w="1951" w:type="dxa"/>
            <w:tcBorders>
              <w:bottom w:val="nil"/>
            </w:tcBorders>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Knowledge and Understanding</w:t>
            </w:r>
          </w:p>
          <w:p w:rsidR="00D869CA" w:rsidRPr="00D869CA" w:rsidRDefault="00D869CA" w:rsidP="00D869CA">
            <w:pPr>
              <w:spacing w:after="0" w:line="240" w:lineRule="auto"/>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/4</w:t>
            </w:r>
          </w:p>
        </w:tc>
        <w:tc>
          <w:tcPr>
            <w:tcW w:w="5103" w:type="dxa"/>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1.  A range of relevant points addressed</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2.  Detailed and accurate description given on each point</w:t>
            </w:r>
          </w:p>
          <w:p w:rsidR="00D869CA" w:rsidRPr="00D869CA" w:rsidRDefault="00D869CA" w:rsidP="00D869CA">
            <w:pPr>
              <w:spacing w:after="0" w:line="240" w:lineRule="auto"/>
              <w:rPr>
                <w:rFonts w:ascii="Accord Light SF" w:eastAsia="Times New Roman" w:hAnsi="Accord Light SF" w:cs="Times New Roman"/>
                <w:sz w:val="16"/>
                <w:szCs w:val="20"/>
                <w:lang w:val="en-US"/>
              </w:rPr>
            </w:pP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shd w:val="clear" w:color="auto" w:fill="auto"/>
          </w:tcPr>
          <w:p w:rsidR="00D869CA" w:rsidRPr="00D869CA" w:rsidRDefault="00D869CA" w:rsidP="00D869CA">
            <w:pPr>
              <w:spacing w:after="0" w:line="240" w:lineRule="auto"/>
              <w:rPr>
                <w:rFonts w:ascii="Comic Sans MS" w:eastAsia="Times New Roman" w:hAnsi="Comic Sans MS" w:cs="Times New Roman"/>
                <w:sz w:val="20"/>
                <w:szCs w:val="20"/>
                <w:lang w:val="en-US"/>
              </w:rPr>
            </w:pPr>
          </w:p>
        </w:tc>
      </w:tr>
      <w:tr w:rsidR="00D869CA" w:rsidRPr="00D869CA" w:rsidTr="00D63046">
        <w:tc>
          <w:tcPr>
            <w:tcW w:w="1951" w:type="dxa"/>
            <w:tcBorders>
              <w:top w:val="nil"/>
            </w:tcBorders>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p>
          <w:p w:rsidR="00D869CA" w:rsidRPr="00D869CA" w:rsidRDefault="00D869CA" w:rsidP="00D869CA">
            <w:pPr>
              <w:spacing w:after="0" w:line="240" w:lineRule="auto"/>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/4</w:t>
            </w:r>
          </w:p>
        </w:tc>
        <w:tc>
          <w:tcPr>
            <w:tcW w:w="5103" w:type="dxa"/>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3. Up-to-date examples used </w:t>
            </w: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4. Explanation of each point focused on the question</w:t>
            </w: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shd w:val="clear" w:color="auto" w:fill="auto"/>
          </w:tcPr>
          <w:p w:rsidR="00D869CA" w:rsidRPr="00D869CA" w:rsidRDefault="00D869CA" w:rsidP="00D869CA">
            <w:pPr>
              <w:spacing w:after="0" w:line="240" w:lineRule="auto"/>
              <w:rPr>
                <w:rFonts w:ascii="Comic Sans MS" w:eastAsia="Times New Roman" w:hAnsi="Comic Sans MS" w:cs="Times New Roman"/>
                <w:sz w:val="20"/>
                <w:szCs w:val="20"/>
                <w:lang w:val="en-US"/>
              </w:rPr>
            </w:pPr>
          </w:p>
        </w:tc>
      </w:tr>
      <w:tr w:rsidR="00D869CA" w:rsidRPr="00D869CA" w:rsidTr="00D63046">
        <w:tc>
          <w:tcPr>
            <w:tcW w:w="1951" w:type="dxa"/>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Analysis</w:t>
            </w:r>
          </w:p>
          <w:p w:rsidR="00D869CA" w:rsidRPr="00D869CA" w:rsidRDefault="00D869CA" w:rsidP="00D869CA">
            <w:pPr>
              <w:spacing w:after="0" w:line="240" w:lineRule="auto"/>
              <w:rPr>
                <w:rFonts w:ascii="Accord Light SF" w:eastAsia="Times New Roman" w:hAnsi="Accord Light SF" w:cs="Times New Roman"/>
                <w:sz w:val="16"/>
                <w:szCs w:val="20"/>
                <w:lang w:val="en-US"/>
              </w:rPr>
            </w:pPr>
          </w:p>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     </w:t>
            </w: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/6</w:t>
            </w:r>
          </w:p>
        </w:tc>
        <w:tc>
          <w:tcPr>
            <w:tcW w:w="5103" w:type="dxa"/>
            <w:shd w:val="clear" w:color="auto" w:fill="auto"/>
          </w:tcPr>
          <w:p w:rsidR="00D869CA" w:rsidRPr="00501CC5" w:rsidRDefault="00D869CA" w:rsidP="00501CC5">
            <w:pPr>
              <w:pStyle w:val="ListParagraph"/>
              <w:numPr>
                <w:ilvl w:val="0"/>
                <w:numId w:val="15"/>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Key phrases of analysis used in each paragraph</w:t>
            </w:r>
          </w:p>
          <w:p w:rsidR="00D869CA" w:rsidRPr="00501CC5" w:rsidRDefault="00D869CA" w:rsidP="00501CC5">
            <w:pPr>
              <w:pStyle w:val="ListParagraph"/>
              <w:numPr>
                <w:ilvl w:val="0"/>
                <w:numId w:val="15"/>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Made links within or between points</w:t>
            </w:r>
          </w:p>
          <w:p w:rsidR="00D869CA" w:rsidRPr="00501CC5" w:rsidRDefault="00D869CA" w:rsidP="00501CC5">
            <w:pPr>
              <w:pStyle w:val="ListParagraph"/>
              <w:numPr>
                <w:ilvl w:val="0"/>
                <w:numId w:val="15"/>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Referred to the question in each paragraph</w:t>
            </w:r>
          </w:p>
          <w:p w:rsidR="00D869CA" w:rsidRPr="00501CC5" w:rsidRDefault="00D869CA" w:rsidP="00501CC5">
            <w:pPr>
              <w:pStyle w:val="ListParagraph"/>
              <w:numPr>
                <w:ilvl w:val="0"/>
                <w:numId w:val="15"/>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Up-to-dates examples used</w:t>
            </w: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shd w:val="clear" w:color="auto" w:fill="auto"/>
          </w:tcPr>
          <w:p w:rsidR="00D869CA" w:rsidRPr="00D869CA" w:rsidRDefault="00D869CA" w:rsidP="00D869CA">
            <w:pPr>
              <w:spacing w:after="0" w:line="240" w:lineRule="auto"/>
              <w:rPr>
                <w:rFonts w:ascii="Comic Sans MS" w:eastAsia="Times New Roman" w:hAnsi="Comic Sans MS" w:cs="Times New Roman"/>
                <w:sz w:val="20"/>
                <w:szCs w:val="20"/>
                <w:lang w:val="en-US"/>
              </w:rPr>
            </w:pPr>
          </w:p>
        </w:tc>
      </w:tr>
      <w:tr w:rsidR="00D869CA" w:rsidRPr="00D869CA" w:rsidTr="00D63046">
        <w:tc>
          <w:tcPr>
            <w:tcW w:w="1951" w:type="dxa"/>
            <w:shd w:val="clear" w:color="auto" w:fill="auto"/>
          </w:tcPr>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Structure</w:t>
            </w: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/2</w:t>
            </w:r>
          </w:p>
        </w:tc>
        <w:tc>
          <w:tcPr>
            <w:tcW w:w="5103" w:type="dxa"/>
            <w:shd w:val="clear" w:color="auto" w:fill="auto"/>
          </w:tcPr>
          <w:p w:rsidR="00D869CA" w:rsidRPr="00D869CA" w:rsidRDefault="00D869CA" w:rsidP="00D869CA">
            <w:pPr>
              <w:numPr>
                <w:ilvl w:val="0"/>
                <w:numId w:val="3"/>
              </w:num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Presented as an argument and not as a story</w:t>
            </w:r>
          </w:p>
          <w:p w:rsidR="00D869CA" w:rsidRPr="00D869CA" w:rsidRDefault="00D869CA" w:rsidP="00D869CA">
            <w:pPr>
              <w:numPr>
                <w:ilvl w:val="0"/>
                <w:numId w:val="3"/>
              </w:num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A judgement has been applied to each point</w:t>
            </w:r>
          </w:p>
          <w:p w:rsidR="00D869CA" w:rsidRPr="00D869CA" w:rsidRDefault="00D869CA" w:rsidP="00D869CA">
            <w:pPr>
              <w:numPr>
                <w:ilvl w:val="0"/>
                <w:numId w:val="3"/>
              </w:num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There is an overall line of argument focused on the question</w:t>
            </w:r>
          </w:p>
          <w:p w:rsidR="00D869CA" w:rsidRPr="00D869CA" w:rsidRDefault="00D869CA" w:rsidP="00D869CA">
            <w:pPr>
              <w:numPr>
                <w:ilvl w:val="0"/>
                <w:numId w:val="3"/>
              </w:num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The overall argument is supported by examples</w:t>
            </w: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shd w:val="clear" w:color="auto" w:fill="auto"/>
          </w:tcPr>
          <w:p w:rsidR="00D869CA" w:rsidRPr="00D869CA" w:rsidRDefault="00D869CA" w:rsidP="00D869CA">
            <w:pPr>
              <w:spacing w:after="0" w:line="240" w:lineRule="auto"/>
              <w:rPr>
                <w:rFonts w:ascii="Comic Sans MS" w:eastAsia="Times New Roman" w:hAnsi="Comic Sans MS" w:cs="Times New Roman"/>
                <w:sz w:val="20"/>
                <w:szCs w:val="20"/>
                <w:lang w:val="en-US"/>
              </w:rPr>
            </w:pPr>
          </w:p>
        </w:tc>
      </w:tr>
      <w:tr w:rsidR="00D869CA" w:rsidRPr="00D869CA" w:rsidTr="00D63046">
        <w:tc>
          <w:tcPr>
            <w:tcW w:w="1951" w:type="dxa"/>
            <w:shd w:val="clear" w:color="auto" w:fill="auto"/>
          </w:tcPr>
          <w:p w:rsidR="00D869CA" w:rsidRPr="00D869CA" w:rsidRDefault="00D869CA" w:rsidP="00D869CA">
            <w:p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Conclusion </w:t>
            </w:r>
          </w:p>
          <w:p w:rsidR="00D869CA" w:rsidRPr="00D869CA" w:rsidRDefault="00D869CA" w:rsidP="00D869CA">
            <w:pPr>
              <w:spacing w:after="0" w:line="240" w:lineRule="auto"/>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p>
          <w:p w:rsidR="00D869CA" w:rsidRPr="00D869CA" w:rsidRDefault="00D869CA" w:rsidP="00D869CA">
            <w:pPr>
              <w:spacing w:after="0" w:line="240" w:lineRule="auto"/>
              <w:jc w:val="center"/>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/4</w:t>
            </w:r>
          </w:p>
        </w:tc>
        <w:tc>
          <w:tcPr>
            <w:tcW w:w="5103" w:type="dxa"/>
            <w:shd w:val="clear" w:color="auto" w:fill="auto"/>
          </w:tcPr>
          <w:p w:rsidR="00D869CA" w:rsidRPr="00501CC5" w:rsidRDefault="00D869CA" w:rsidP="00501CC5">
            <w:pPr>
              <w:pStyle w:val="ListParagraph"/>
              <w:numPr>
                <w:ilvl w:val="0"/>
                <w:numId w:val="14"/>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Detail of each point is used to discuss the question</w:t>
            </w:r>
          </w:p>
          <w:p w:rsidR="00D869CA" w:rsidRPr="00501CC5" w:rsidRDefault="00D869CA" w:rsidP="00501CC5">
            <w:pPr>
              <w:pStyle w:val="ListParagraph"/>
              <w:numPr>
                <w:ilvl w:val="0"/>
                <w:numId w:val="14"/>
              </w:numPr>
              <w:spacing w:after="0" w:line="240" w:lineRule="auto"/>
              <w:rPr>
                <w:rFonts w:ascii="Accord Light SF" w:eastAsia="Times New Roman" w:hAnsi="Accord Light SF" w:cs="Times New Roman"/>
                <w:sz w:val="16"/>
                <w:szCs w:val="20"/>
                <w:lang w:val="en-US"/>
              </w:rPr>
            </w:pPr>
            <w:r w:rsidRPr="00501CC5">
              <w:rPr>
                <w:rFonts w:ascii="Accord Light SF" w:eastAsia="Times New Roman" w:hAnsi="Accord Light SF" w:cs="Times New Roman"/>
                <w:sz w:val="16"/>
                <w:szCs w:val="20"/>
                <w:lang w:val="en-US"/>
              </w:rPr>
              <w:t>Conclusion is balanced</w:t>
            </w:r>
          </w:p>
          <w:p w:rsidR="00D869CA" w:rsidRPr="00D869CA" w:rsidRDefault="00D869CA" w:rsidP="00501CC5">
            <w:pPr>
              <w:numPr>
                <w:ilvl w:val="0"/>
                <w:numId w:val="14"/>
              </w:numPr>
              <w:spacing w:after="0" w:line="240" w:lineRule="auto"/>
              <w:rPr>
                <w:rFonts w:ascii="Accord Light SF" w:eastAsia="Times New Roman" w:hAnsi="Accord Light SF" w:cs="Times New Roman"/>
                <w:sz w:val="16"/>
                <w:szCs w:val="20"/>
                <w:lang w:val="en-US"/>
              </w:rPr>
            </w:pPr>
            <w:r w:rsidRPr="00D869CA">
              <w:rPr>
                <w:rFonts w:ascii="Accord Light SF" w:eastAsia="Times New Roman" w:hAnsi="Accord Light SF" w:cs="Times New Roman"/>
                <w:sz w:val="16"/>
                <w:szCs w:val="20"/>
                <w:lang w:val="en-US"/>
              </w:rPr>
              <w:t xml:space="preserve">Answers the question </w:t>
            </w:r>
          </w:p>
        </w:tc>
        <w:tc>
          <w:tcPr>
            <w:tcW w:w="284" w:type="dxa"/>
            <w:shd w:val="clear" w:color="auto" w:fill="auto"/>
          </w:tcPr>
          <w:p w:rsidR="00D869CA" w:rsidRPr="00D869CA" w:rsidRDefault="00D869CA" w:rsidP="00D869CA">
            <w:pPr>
              <w:spacing w:after="0" w:line="240" w:lineRule="auto"/>
              <w:rPr>
                <w:rFonts w:ascii="Accord Light SF" w:eastAsia="Times New Roman" w:hAnsi="Accord Light SF" w:cs="Times New Roman"/>
                <w:sz w:val="20"/>
                <w:szCs w:val="20"/>
                <w:lang w:val="en-US"/>
              </w:rPr>
            </w:pPr>
          </w:p>
        </w:tc>
        <w:tc>
          <w:tcPr>
            <w:tcW w:w="3665" w:type="dxa"/>
            <w:vMerge/>
            <w:shd w:val="clear" w:color="auto" w:fill="auto"/>
          </w:tcPr>
          <w:p w:rsidR="00D869CA" w:rsidRPr="00D869CA" w:rsidRDefault="00D869CA" w:rsidP="00D869CA">
            <w:pPr>
              <w:spacing w:after="0" w:line="240" w:lineRule="auto"/>
              <w:rPr>
                <w:rFonts w:ascii="Comic Sans MS" w:eastAsia="Times New Roman" w:hAnsi="Comic Sans MS" w:cs="Times New Roman"/>
                <w:sz w:val="20"/>
                <w:szCs w:val="20"/>
                <w:lang w:val="en-US"/>
              </w:rPr>
            </w:pPr>
          </w:p>
        </w:tc>
      </w:tr>
    </w:tbl>
    <w:p w:rsidR="00006178" w:rsidRDefault="00006178" w:rsidP="00D469CA">
      <w:pPr>
        <w:rPr>
          <w:rFonts w:ascii="Accord Light SF" w:hAnsi="Accord Light SF"/>
          <w:sz w:val="32"/>
          <w:szCs w:val="24"/>
        </w:rPr>
      </w:pPr>
      <w:bookmarkStart w:id="0" w:name="_GoBack"/>
      <w:bookmarkEnd w:id="0"/>
    </w:p>
    <w:p w:rsidR="00FA3CAB" w:rsidRPr="00F820D8" w:rsidRDefault="00C54466" w:rsidP="00C54466">
      <w:pPr>
        <w:jc w:val="both"/>
        <w:rPr>
          <w:rFonts w:ascii="Accord Light SF" w:hAnsi="Accord Light SF"/>
          <w:sz w:val="24"/>
          <w:szCs w:val="24"/>
        </w:rPr>
      </w:pPr>
      <w:r>
        <w:rPr>
          <w:rFonts w:ascii="Accord Light SF" w:hAnsi="Accord Light SF"/>
          <w:b/>
          <w:sz w:val="24"/>
          <w:szCs w:val="24"/>
          <w:u w:val="single"/>
        </w:rPr>
        <w:lastRenderedPageBreak/>
        <w:t xml:space="preserve">Source Questions </w:t>
      </w:r>
      <w:r>
        <w:rPr>
          <w:rFonts w:ascii="Accord Light SF" w:hAnsi="Accord Light SF"/>
          <w:sz w:val="24"/>
          <w:szCs w:val="24"/>
        </w:rPr>
        <w:t xml:space="preserve">involve reading, understanding and using evidence and, then using that evidence to support decisions, conclusions or assess bias. It is important that you practice using different types of source evidence and that you understand what is expected for each of the </w:t>
      </w:r>
      <w:r w:rsidRPr="0057006B">
        <w:rPr>
          <w:rFonts w:ascii="Accord Light SF" w:hAnsi="Accord Light SF"/>
          <w:b/>
          <w:sz w:val="24"/>
          <w:szCs w:val="24"/>
          <w:u w:val="single"/>
        </w:rPr>
        <w:t>three types</w:t>
      </w:r>
      <w:r>
        <w:rPr>
          <w:rFonts w:ascii="Accord Light SF" w:hAnsi="Accord Light SF"/>
          <w:sz w:val="24"/>
          <w:szCs w:val="24"/>
        </w:rPr>
        <w:t xml:space="preserve"> of source question. </w:t>
      </w:r>
    </w:p>
    <w:p w:rsidR="00FA3CAB" w:rsidRPr="00FA3CAB" w:rsidRDefault="00FA3CAB" w:rsidP="00C54466">
      <w:pPr>
        <w:jc w:val="both"/>
        <w:rPr>
          <w:rFonts w:ascii="Accord Light SF" w:hAnsi="Accord Light SF"/>
          <w:b/>
          <w:sz w:val="24"/>
          <w:szCs w:val="24"/>
        </w:rPr>
      </w:pPr>
      <w:r>
        <w:rPr>
          <w:rFonts w:ascii="Accord Light SF" w:hAnsi="Accord Light SF"/>
          <w:b/>
          <w:sz w:val="24"/>
          <w:szCs w:val="24"/>
          <w:u w:val="single"/>
        </w:rPr>
        <w:t>Assessing objectivity and bias</w:t>
      </w:r>
      <w:r>
        <w:rPr>
          <w:rFonts w:ascii="Accord Light SF" w:hAnsi="Accord Light SF"/>
          <w:b/>
          <w:sz w:val="24"/>
          <w:szCs w:val="24"/>
        </w:rPr>
        <w:t xml:space="preserve"> (8 marks)</w:t>
      </w:r>
    </w:p>
    <w:p w:rsidR="00FA3CAB" w:rsidRDefault="00FA3CAB" w:rsidP="00FA3CAB">
      <w:pPr>
        <w:pStyle w:val="ListParagraph"/>
        <w:numPr>
          <w:ilvl w:val="0"/>
          <w:numId w:val="4"/>
        </w:numPr>
        <w:jc w:val="both"/>
        <w:rPr>
          <w:rFonts w:ascii="Accord Light SF" w:hAnsi="Accord Light SF"/>
          <w:sz w:val="24"/>
          <w:szCs w:val="24"/>
        </w:rPr>
      </w:pPr>
      <w:r>
        <w:rPr>
          <w:rFonts w:ascii="Accord Light SF" w:hAnsi="Accord Light SF"/>
          <w:sz w:val="24"/>
          <w:szCs w:val="24"/>
        </w:rPr>
        <w:t>Use the sources to make judgements</w:t>
      </w:r>
      <w:r w:rsidR="00DF0E18">
        <w:rPr>
          <w:rFonts w:ascii="Accord Light SF" w:hAnsi="Accord Light SF"/>
          <w:sz w:val="24"/>
          <w:szCs w:val="24"/>
        </w:rPr>
        <w:t xml:space="preserve"> on</w:t>
      </w:r>
      <w:r>
        <w:rPr>
          <w:rFonts w:ascii="Accord Light SF" w:hAnsi="Accord Light SF"/>
          <w:sz w:val="24"/>
          <w:szCs w:val="24"/>
        </w:rPr>
        <w:t xml:space="preserve"> the accuracy of </w:t>
      </w:r>
      <w:r w:rsidR="00FC5EA5">
        <w:rPr>
          <w:rFonts w:ascii="Accord Light SF" w:hAnsi="Accord Light SF"/>
          <w:sz w:val="24"/>
          <w:szCs w:val="24"/>
        </w:rPr>
        <w:t>parts</w:t>
      </w:r>
      <w:r>
        <w:rPr>
          <w:rFonts w:ascii="Accord Light SF" w:hAnsi="Accord Light SF"/>
          <w:sz w:val="24"/>
          <w:szCs w:val="24"/>
        </w:rPr>
        <w:t xml:space="preserve"> of a given statement (</w:t>
      </w:r>
      <w:r w:rsidRPr="00000D54">
        <w:rPr>
          <w:rFonts w:ascii="Accord Light SF" w:hAnsi="Accord Light SF"/>
          <w:b/>
          <w:sz w:val="24"/>
          <w:szCs w:val="24"/>
        </w:rPr>
        <w:t>6 marks</w:t>
      </w:r>
      <w:r w:rsidR="00DF0E18">
        <w:rPr>
          <w:rFonts w:ascii="Accord Light SF" w:hAnsi="Accord Light SF"/>
          <w:sz w:val="24"/>
          <w:szCs w:val="24"/>
        </w:rPr>
        <w:t>, up to 3 marks per paragraph</w:t>
      </w:r>
      <w:r>
        <w:rPr>
          <w:rFonts w:ascii="Accord Light SF" w:hAnsi="Accord Light SF"/>
          <w:sz w:val="24"/>
          <w:szCs w:val="24"/>
        </w:rPr>
        <w:t>)</w:t>
      </w:r>
    </w:p>
    <w:p w:rsidR="00FA3CAB" w:rsidRDefault="00FA3CAB" w:rsidP="00FA3CAB">
      <w:pPr>
        <w:pStyle w:val="ListParagraph"/>
        <w:numPr>
          <w:ilvl w:val="0"/>
          <w:numId w:val="4"/>
        </w:numPr>
        <w:jc w:val="both"/>
        <w:rPr>
          <w:rFonts w:ascii="Accord Light SF" w:hAnsi="Accord Light SF"/>
          <w:sz w:val="24"/>
          <w:szCs w:val="24"/>
        </w:rPr>
      </w:pPr>
      <w:r>
        <w:rPr>
          <w:rFonts w:ascii="Accord Light SF" w:hAnsi="Accord Light SF"/>
          <w:sz w:val="24"/>
          <w:szCs w:val="24"/>
        </w:rPr>
        <w:t xml:space="preserve">Make an overall judgement of the extent of the accuracy of the whole statement </w:t>
      </w:r>
    </w:p>
    <w:p w:rsidR="00FA3CAB" w:rsidRDefault="00FA3CAB" w:rsidP="00FA3CAB">
      <w:pPr>
        <w:pStyle w:val="ListParagraph"/>
        <w:jc w:val="both"/>
        <w:rPr>
          <w:rFonts w:ascii="Accord Light SF" w:hAnsi="Accord Light SF"/>
          <w:sz w:val="24"/>
          <w:szCs w:val="24"/>
        </w:rPr>
      </w:pPr>
      <w:r>
        <w:rPr>
          <w:rFonts w:ascii="Accord Light SF" w:hAnsi="Accord Light SF"/>
          <w:sz w:val="24"/>
          <w:szCs w:val="24"/>
        </w:rPr>
        <w:t>(</w:t>
      </w:r>
      <w:r w:rsidRPr="00000D54">
        <w:rPr>
          <w:rFonts w:ascii="Accord Light SF" w:hAnsi="Accord Light SF"/>
          <w:b/>
          <w:sz w:val="24"/>
          <w:szCs w:val="24"/>
        </w:rPr>
        <w:t>2 marks</w:t>
      </w:r>
      <w:r>
        <w:rPr>
          <w:rFonts w:ascii="Accord Light SF" w:hAnsi="Accord Light SF"/>
          <w:sz w:val="24"/>
          <w:szCs w:val="24"/>
        </w:rPr>
        <w:t>)</w:t>
      </w:r>
    </w:p>
    <w:p w:rsidR="00FA3CAB" w:rsidRDefault="00FA3CAB" w:rsidP="00FA3CAB">
      <w:pPr>
        <w:pStyle w:val="ListParagraph"/>
        <w:numPr>
          <w:ilvl w:val="0"/>
          <w:numId w:val="4"/>
        </w:numPr>
        <w:jc w:val="both"/>
        <w:rPr>
          <w:rFonts w:ascii="Accord Light SF" w:hAnsi="Accord Light SF"/>
          <w:sz w:val="24"/>
          <w:szCs w:val="24"/>
        </w:rPr>
      </w:pPr>
      <w:r>
        <w:rPr>
          <w:rFonts w:ascii="Accord Light SF" w:hAnsi="Accord Light SF"/>
          <w:sz w:val="24"/>
          <w:szCs w:val="24"/>
        </w:rPr>
        <w:t>Use all of the sources provided</w:t>
      </w:r>
    </w:p>
    <w:p w:rsidR="00FA3CAB" w:rsidRPr="00F820D8" w:rsidRDefault="00FA3CAB" w:rsidP="00FA3CAB">
      <w:pPr>
        <w:pStyle w:val="ListParagraph"/>
        <w:numPr>
          <w:ilvl w:val="0"/>
          <w:numId w:val="4"/>
        </w:numPr>
        <w:jc w:val="both"/>
        <w:rPr>
          <w:rFonts w:ascii="Accord Light SF" w:hAnsi="Accord Light SF"/>
          <w:sz w:val="24"/>
          <w:szCs w:val="24"/>
        </w:rPr>
      </w:pPr>
      <w:r>
        <w:rPr>
          <w:rFonts w:ascii="Accord Light SF" w:hAnsi="Accord Light SF"/>
          <w:sz w:val="24"/>
          <w:szCs w:val="24"/>
        </w:rPr>
        <w:t xml:space="preserve">Make links between or within sources </w:t>
      </w:r>
    </w:p>
    <w:p w:rsidR="00FA3CAB" w:rsidRDefault="00FA3CAB" w:rsidP="00FA3CAB">
      <w:pPr>
        <w:jc w:val="both"/>
        <w:rPr>
          <w:rFonts w:ascii="Accord Light SF" w:hAnsi="Accord Light SF"/>
          <w:b/>
          <w:sz w:val="24"/>
          <w:szCs w:val="24"/>
        </w:rPr>
      </w:pPr>
      <w:r>
        <w:rPr>
          <w:rFonts w:ascii="Accord Light SF" w:hAnsi="Accord Light SF"/>
          <w:b/>
          <w:sz w:val="24"/>
          <w:szCs w:val="24"/>
          <w:u w:val="single"/>
        </w:rPr>
        <w:t>Making conclusions</w:t>
      </w:r>
      <w:r>
        <w:rPr>
          <w:rFonts w:ascii="Accord Light SF" w:hAnsi="Accord Light SF"/>
          <w:b/>
          <w:sz w:val="24"/>
          <w:szCs w:val="24"/>
        </w:rPr>
        <w:t xml:space="preserve"> (8 marks)</w:t>
      </w:r>
    </w:p>
    <w:p w:rsidR="00FA3CAB" w:rsidRDefault="00FA3CAB" w:rsidP="00FA3CAB">
      <w:pPr>
        <w:pStyle w:val="ListParagraph"/>
        <w:numPr>
          <w:ilvl w:val="0"/>
          <w:numId w:val="5"/>
        </w:numPr>
        <w:jc w:val="both"/>
        <w:rPr>
          <w:rFonts w:ascii="Accord Light SF" w:hAnsi="Accord Light SF"/>
          <w:sz w:val="24"/>
          <w:szCs w:val="24"/>
        </w:rPr>
      </w:pPr>
      <w:r>
        <w:rPr>
          <w:rFonts w:ascii="Accord Light SF" w:hAnsi="Accord Light SF"/>
          <w:sz w:val="24"/>
          <w:szCs w:val="24"/>
        </w:rPr>
        <w:t>Make conclusions about the prompts provided in the question using the sources</w:t>
      </w:r>
      <w:r w:rsidR="00DF0E18">
        <w:rPr>
          <w:rFonts w:ascii="Accord Light SF" w:hAnsi="Accord Light SF"/>
          <w:sz w:val="24"/>
          <w:szCs w:val="24"/>
        </w:rPr>
        <w:t xml:space="preserve"> (up to 3 marks per paragraph)</w:t>
      </w:r>
    </w:p>
    <w:p w:rsidR="00FA3CAB" w:rsidRDefault="00FA3CAB" w:rsidP="00FA3CAB">
      <w:pPr>
        <w:pStyle w:val="ListParagraph"/>
        <w:numPr>
          <w:ilvl w:val="0"/>
          <w:numId w:val="5"/>
        </w:numPr>
        <w:jc w:val="both"/>
        <w:rPr>
          <w:rFonts w:ascii="Accord Light SF" w:hAnsi="Accord Light SF"/>
          <w:sz w:val="24"/>
          <w:szCs w:val="24"/>
        </w:rPr>
      </w:pPr>
      <w:r>
        <w:rPr>
          <w:rFonts w:ascii="Accord Light SF" w:hAnsi="Accord Light SF"/>
          <w:sz w:val="24"/>
          <w:szCs w:val="24"/>
        </w:rPr>
        <w:t>For full marks you must also make an overall conclusion about the issue in the question (</w:t>
      </w:r>
      <w:r w:rsidRPr="00000D54">
        <w:rPr>
          <w:rFonts w:ascii="Accord Light SF" w:hAnsi="Accord Light SF"/>
          <w:b/>
          <w:sz w:val="24"/>
          <w:szCs w:val="24"/>
        </w:rPr>
        <w:t>8 marks</w:t>
      </w:r>
      <w:r>
        <w:rPr>
          <w:rFonts w:ascii="Accord Light SF" w:hAnsi="Accord Light SF"/>
          <w:sz w:val="24"/>
          <w:szCs w:val="24"/>
        </w:rPr>
        <w:t>)</w:t>
      </w:r>
    </w:p>
    <w:p w:rsidR="00FA3CAB" w:rsidRDefault="00FA3CAB" w:rsidP="00FA3CAB">
      <w:pPr>
        <w:pStyle w:val="ListParagraph"/>
        <w:numPr>
          <w:ilvl w:val="0"/>
          <w:numId w:val="5"/>
        </w:numPr>
        <w:jc w:val="both"/>
        <w:rPr>
          <w:rFonts w:ascii="Accord Light SF" w:hAnsi="Accord Light SF"/>
          <w:sz w:val="24"/>
          <w:szCs w:val="24"/>
        </w:rPr>
      </w:pPr>
      <w:r>
        <w:rPr>
          <w:rFonts w:ascii="Accord Light SF" w:hAnsi="Accord Light SF"/>
          <w:sz w:val="24"/>
          <w:szCs w:val="24"/>
        </w:rPr>
        <w:t>Use all of the sources provided</w:t>
      </w:r>
    </w:p>
    <w:p w:rsidR="00FA3CAB" w:rsidRPr="00F820D8" w:rsidRDefault="00FA3CAB" w:rsidP="00FA3CAB">
      <w:pPr>
        <w:pStyle w:val="ListParagraph"/>
        <w:numPr>
          <w:ilvl w:val="0"/>
          <w:numId w:val="5"/>
        </w:numPr>
        <w:jc w:val="both"/>
        <w:rPr>
          <w:rFonts w:ascii="Accord Light SF" w:hAnsi="Accord Light SF"/>
          <w:sz w:val="24"/>
          <w:szCs w:val="24"/>
        </w:rPr>
      </w:pPr>
      <w:r>
        <w:rPr>
          <w:rFonts w:ascii="Accord Light SF" w:hAnsi="Accord Light SF"/>
          <w:sz w:val="24"/>
          <w:szCs w:val="24"/>
        </w:rPr>
        <w:t xml:space="preserve">Make links between and within sources </w:t>
      </w:r>
    </w:p>
    <w:p w:rsidR="00FA3CAB" w:rsidRDefault="00FA3CAB" w:rsidP="00FA3CAB">
      <w:pPr>
        <w:jc w:val="both"/>
        <w:rPr>
          <w:rFonts w:ascii="Accord Light SF" w:hAnsi="Accord Light SF"/>
          <w:b/>
          <w:sz w:val="24"/>
          <w:szCs w:val="24"/>
        </w:rPr>
      </w:pPr>
      <w:r>
        <w:rPr>
          <w:rFonts w:ascii="Accord Light SF" w:hAnsi="Accord Light SF"/>
          <w:b/>
          <w:sz w:val="24"/>
          <w:szCs w:val="24"/>
          <w:u w:val="single"/>
        </w:rPr>
        <w:t>Supporting a decision</w:t>
      </w:r>
      <w:r w:rsidRPr="00FA3CAB">
        <w:rPr>
          <w:rFonts w:ascii="Accord Light SF" w:hAnsi="Accord Light SF"/>
          <w:b/>
          <w:sz w:val="24"/>
          <w:szCs w:val="24"/>
        </w:rPr>
        <w:t xml:space="preserve"> </w:t>
      </w:r>
      <w:r>
        <w:rPr>
          <w:rFonts w:ascii="Accord Light SF" w:hAnsi="Accord Light SF"/>
          <w:b/>
          <w:sz w:val="24"/>
          <w:szCs w:val="24"/>
        </w:rPr>
        <w:t>(8 marks)</w:t>
      </w:r>
    </w:p>
    <w:p w:rsidR="00FA3CAB" w:rsidRDefault="00FA3CAB" w:rsidP="00FA3CAB">
      <w:pPr>
        <w:pStyle w:val="ListParagraph"/>
        <w:numPr>
          <w:ilvl w:val="0"/>
          <w:numId w:val="6"/>
        </w:numPr>
        <w:jc w:val="both"/>
        <w:rPr>
          <w:rFonts w:ascii="Accord Light SF" w:hAnsi="Accord Light SF"/>
          <w:sz w:val="24"/>
          <w:szCs w:val="24"/>
        </w:rPr>
      </w:pPr>
      <w:r>
        <w:rPr>
          <w:rFonts w:ascii="Accord Light SF" w:hAnsi="Accord Light SF"/>
          <w:sz w:val="24"/>
          <w:szCs w:val="24"/>
        </w:rPr>
        <w:t>Support a decision between two options using the sources</w:t>
      </w:r>
      <w:r w:rsidR="00DF0E18">
        <w:rPr>
          <w:rFonts w:ascii="Accord Light SF" w:hAnsi="Accord Light SF"/>
          <w:sz w:val="24"/>
          <w:szCs w:val="24"/>
        </w:rPr>
        <w:t xml:space="preserve"> (up to 3 marks per paragraph)</w:t>
      </w:r>
    </w:p>
    <w:p w:rsidR="00FA3CAB" w:rsidRDefault="00FA3CAB" w:rsidP="00FA3CAB">
      <w:pPr>
        <w:pStyle w:val="ListParagraph"/>
        <w:numPr>
          <w:ilvl w:val="0"/>
          <w:numId w:val="6"/>
        </w:numPr>
        <w:jc w:val="both"/>
        <w:rPr>
          <w:rFonts w:ascii="Accord Light SF" w:hAnsi="Accord Light SF"/>
          <w:sz w:val="24"/>
          <w:szCs w:val="24"/>
        </w:rPr>
      </w:pPr>
      <w:r>
        <w:rPr>
          <w:rFonts w:ascii="Accord Light SF" w:hAnsi="Accord Light SF"/>
          <w:sz w:val="24"/>
          <w:szCs w:val="24"/>
        </w:rPr>
        <w:t>For full marks you must also support the decision of why you did not choose the other option (</w:t>
      </w:r>
      <w:r w:rsidRPr="00000D54">
        <w:rPr>
          <w:rFonts w:ascii="Accord Light SF" w:hAnsi="Accord Light SF"/>
          <w:b/>
          <w:sz w:val="24"/>
          <w:szCs w:val="24"/>
        </w:rPr>
        <w:t>8 marks</w:t>
      </w:r>
      <w:r>
        <w:rPr>
          <w:rFonts w:ascii="Accord Light SF" w:hAnsi="Accord Light SF"/>
          <w:sz w:val="24"/>
          <w:szCs w:val="24"/>
        </w:rPr>
        <w:t>)</w:t>
      </w:r>
    </w:p>
    <w:p w:rsidR="00FA3CAB" w:rsidRDefault="00FA3CAB" w:rsidP="00FA3CAB">
      <w:pPr>
        <w:pStyle w:val="ListParagraph"/>
        <w:numPr>
          <w:ilvl w:val="0"/>
          <w:numId w:val="6"/>
        </w:numPr>
        <w:jc w:val="both"/>
        <w:rPr>
          <w:rFonts w:ascii="Accord Light SF" w:hAnsi="Accord Light SF"/>
          <w:sz w:val="24"/>
          <w:szCs w:val="24"/>
        </w:rPr>
      </w:pPr>
      <w:r>
        <w:rPr>
          <w:rFonts w:ascii="Accord Light SF" w:hAnsi="Accord Light SF"/>
          <w:sz w:val="24"/>
          <w:szCs w:val="24"/>
        </w:rPr>
        <w:t>Use all of the sources provided</w:t>
      </w:r>
    </w:p>
    <w:p w:rsidR="00FA3CAB" w:rsidRDefault="00FA3CAB" w:rsidP="00FA3CAB">
      <w:pPr>
        <w:pStyle w:val="ListParagraph"/>
        <w:numPr>
          <w:ilvl w:val="0"/>
          <w:numId w:val="6"/>
        </w:numPr>
        <w:jc w:val="both"/>
        <w:rPr>
          <w:rFonts w:ascii="Accord Light SF" w:hAnsi="Accord Light SF"/>
          <w:sz w:val="24"/>
          <w:szCs w:val="24"/>
        </w:rPr>
      </w:pPr>
      <w:r>
        <w:rPr>
          <w:rFonts w:ascii="Accord Light SF" w:hAnsi="Accord Light SF"/>
          <w:sz w:val="24"/>
          <w:szCs w:val="24"/>
        </w:rPr>
        <w:t xml:space="preserve">Make links between and within sources </w:t>
      </w:r>
    </w:p>
    <w:p w:rsidR="0095768E" w:rsidRDefault="00E97296" w:rsidP="0095768E">
      <w:pPr>
        <w:jc w:val="both"/>
        <w:rPr>
          <w:rFonts w:ascii="Accord Light SF" w:hAnsi="Accord Light SF"/>
          <w:sz w:val="24"/>
          <w:szCs w:val="24"/>
        </w:rPr>
      </w:pPr>
      <w:r>
        <w:rPr>
          <w:rFonts w:ascii="Beatnik SF" w:hAnsi="Beatnik SF"/>
          <w:i/>
          <w:noProof/>
          <w:color w:val="000000" w:themeColor="text1"/>
          <w:sz w:val="24"/>
          <w:lang w:eastAsia="en-GB"/>
        </w:rPr>
        <w:drawing>
          <wp:anchor distT="0" distB="0" distL="114300" distR="114300" simplePos="0" relativeHeight="251670528" behindDoc="1" locked="0" layoutInCell="1" allowOverlap="1" wp14:anchorId="243E641B" wp14:editId="08932412">
            <wp:simplePos x="0" y="0"/>
            <wp:positionH relativeFrom="column">
              <wp:posOffset>5598160</wp:posOffset>
            </wp:positionH>
            <wp:positionV relativeFrom="paragraph">
              <wp:posOffset>175260</wp:posOffset>
            </wp:positionV>
            <wp:extent cx="905510" cy="1041400"/>
            <wp:effectExtent l="0" t="0" r="8890" b="6350"/>
            <wp:wrapThrough wrapText="bothSides">
              <wp:wrapPolygon edited="0">
                <wp:start x="10452" y="0"/>
                <wp:lineTo x="0" y="790"/>
                <wp:lineTo x="0" y="20151"/>
                <wp:lineTo x="8634" y="21337"/>
                <wp:lineTo x="10452" y="21337"/>
                <wp:lineTo x="21358" y="21337"/>
                <wp:lineTo x="21358" y="1185"/>
                <wp:lineTo x="13178" y="0"/>
                <wp:lineTo x="10452" y="0"/>
              </wp:wrapPolygon>
            </wp:wrapThrough>
            <wp:docPr id="10" name="Picture 10" descr="C:\Users\LothianK\AppData\Local\Microsoft\Windows\Temporary Internet Files\Content.IE5\W339XSRU\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ianK\AppData\Local\Microsoft\Windows\Temporary Internet Files\Content.IE5\W339XSRU\MC90009803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51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0D8">
        <w:rPr>
          <w:rFonts w:ascii="Accord Light SF" w:hAnsi="Accord Light SF"/>
          <w:noProof/>
          <w:sz w:val="24"/>
          <w:szCs w:val="24"/>
          <w:lang w:eastAsia="en-GB"/>
        </w:rPr>
        <mc:AlternateContent>
          <mc:Choice Requires="wps">
            <w:drawing>
              <wp:anchor distT="0" distB="0" distL="114300" distR="114300" simplePos="0" relativeHeight="251669504" behindDoc="0" locked="0" layoutInCell="1" allowOverlap="1" wp14:anchorId="0FDB8C3A" wp14:editId="749F3DB2">
                <wp:simplePos x="0" y="0"/>
                <wp:positionH relativeFrom="column">
                  <wp:posOffset>-33751</wp:posOffset>
                </wp:positionH>
                <wp:positionV relativeFrom="paragraph">
                  <wp:posOffset>71815</wp:posOffset>
                </wp:positionV>
                <wp:extent cx="6805834" cy="1889185"/>
                <wp:effectExtent l="0" t="0" r="14605" b="15875"/>
                <wp:wrapNone/>
                <wp:docPr id="8" name="Rectangle 8"/>
                <wp:cNvGraphicFramePr/>
                <a:graphic xmlns:a="http://schemas.openxmlformats.org/drawingml/2006/main">
                  <a:graphicData uri="http://schemas.microsoft.com/office/word/2010/wordprocessingShape">
                    <wps:wsp>
                      <wps:cNvSpPr/>
                      <wps:spPr>
                        <a:xfrm>
                          <a:off x="0" y="0"/>
                          <a:ext cx="6805834" cy="18891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20D8" w:rsidRDefault="00F820D8" w:rsidP="00F820D8">
                            <w:pPr>
                              <w:jc w:val="center"/>
                              <w:rPr>
                                <w:rFonts w:ascii="Accord Light SF" w:hAnsi="Accord Light SF"/>
                                <w:b/>
                                <w:color w:val="000000" w:themeColor="text1"/>
                                <w:sz w:val="24"/>
                                <w:u w:val="single"/>
                              </w:rPr>
                            </w:pPr>
                            <w:r w:rsidRPr="00F820D8">
                              <w:rPr>
                                <w:rFonts w:ascii="Accord Light SF" w:hAnsi="Accord Light SF"/>
                                <w:b/>
                                <w:color w:val="000000" w:themeColor="text1"/>
                                <w:sz w:val="24"/>
                                <w:u w:val="single"/>
                              </w:rPr>
                              <w:t>Top Tips</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83044B">
                              <w:rPr>
                                <w:rFonts w:ascii="Beatnik SF" w:hAnsi="Beatnik SF"/>
                                <w:b/>
                                <w:i/>
                                <w:color w:val="000000" w:themeColor="text1"/>
                                <w:sz w:val="24"/>
                              </w:rPr>
                              <w:t>Linking</w:t>
                            </w:r>
                            <w:r w:rsidRPr="00F820D8">
                              <w:rPr>
                                <w:rFonts w:ascii="Beatnik SF" w:hAnsi="Beatnik SF"/>
                                <w:i/>
                                <w:color w:val="000000" w:themeColor="text1"/>
                                <w:sz w:val="24"/>
                              </w:rPr>
                              <w:t xml:space="preserve"> </w:t>
                            </w:r>
                            <w:r w:rsidRPr="0083044B">
                              <w:rPr>
                                <w:rFonts w:ascii="Beatnik SF" w:hAnsi="Beatnik SF"/>
                                <w:b/>
                                <w:i/>
                                <w:color w:val="000000" w:themeColor="text1"/>
                                <w:sz w:val="24"/>
                              </w:rPr>
                              <w:t xml:space="preserve">sources </w:t>
                            </w:r>
                            <w:r w:rsidRPr="00F820D8">
                              <w:rPr>
                                <w:rFonts w:ascii="Beatnik SF" w:hAnsi="Beatnik SF"/>
                                <w:i/>
                                <w:color w:val="000000" w:themeColor="text1"/>
                                <w:sz w:val="24"/>
                              </w:rPr>
                              <w:t>together gets more marks</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Always </w:t>
                            </w:r>
                            <w:r w:rsidRPr="0083044B">
                              <w:rPr>
                                <w:rFonts w:ascii="Beatnik SF" w:hAnsi="Beatnik SF"/>
                                <w:b/>
                                <w:i/>
                                <w:color w:val="000000" w:themeColor="text1"/>
                                <w:sz w:val="24"/>
                              </w:rPr>
                              <w:t>link to the question</w:t>
                            </w:r>
                            <w:r w:rsidRPr="00F820D8">
                              <w:rPr>
                                <w:rFonts w:ascii="Beatnik SF" w:hAnsi="Beatnik SF"/>
                                <w:i/>
                                <w:color w:val="000000" w:themeColor="text1"/>
                                <w:sz w:val="24"/>
                              </w:rPr>
                              <w:t xml:space="preserve"> at the end of EACH paragraph </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Use </w:t>
                            </w:r>
                            <w:r w:rsidRPr="0083044B">
                              <w:rPr>
                                <w:rFonts w:ascii="Beatnik SF" w:hAnsi="Beatnik SF"/>
                                <w:b/>
                                <w:i/>
                                <w:color w:val="000000" w:themeColor="text1"/>
                                <w:sz w:val="24"/>
                              </w:rPr>
                              <w:t>ALL</w:t>
                            </w:r>
                            <w:r w:rsidRPr="00F820D8">
                              <w:rPr>
                                <w:rFonts w:ascii="Beatnik SF" w:hAnsi="Beatnik SF"/>
                                <w:i/>
                                <w:color w:val="000000" w:themeColor="text1"/>
                                <w:sz w:val="24"/>
                              </w:rPr>
                              <w:t xml:space="preserve"> of the sources given</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Learn how to do </w:t>
                            </w:r>
                            <w:r w:rsidRPr="0083044B">
                              <w:rPr>
                                <w:rFonts w:ascii="Beatnik SF" w:hAnsi="Beatnik SF"/>
                                <w:b/>
                                <w:i/>
                                <w:color w:val="000000" w:themeColor="text1"/>
                                <w:sz w:val="24"/>
                              </w:rPr>
                              <w:t>each type</w:t>
                            </w:r>
                            <w:r w:rsidRPr="00F820D8">
                              <w:rPr>
                                <w:rFonts w:ascii="Beatnik SF" w:hAnsi="Beatnik SF"/>
                                <w:i/>
                                <w:color w:val="000000" w:themeColor="text1"/>
                                <w:sz w:val="24"/>
                              </w:rPr>
                              <w:t xml:space="preserve"> of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2.65pt;margin-top:5.65pt;width:535.9pt;height:1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apQIAAKEFAAAOAAAAZHJzL2Uyb0RvYy54bWysVMFu2zAMvQ/YPwi6r7azpHWDOkXQosOA&#10;oi3aDj0rshwbkEVNUmJnXz9Ksp2gK3YYloMjieSj3hPJq+u+lWQvjG1AFTQ7SykRikPZqG1Bf7ze&#10;fckpsY6pkklQoqAHYen16vOnq04vxQxqkKUwBEGUXXa6oLVzepkklteiZfYMtFBorMC0zOHWbJPS&#10;sA7RW5nM0vQ86cCU2gAX1uLpbTTSVcCvKsHdY1VZ4YgsKN7Nha8J343/JqsrttwapuuGD9dg/3CL&#10;ljUKk05Qt8wxsjPNH1Btww1YqNwZhzaBqmq4CByQTZa+Y/NSMy0CFxTH6kkm+/9g+cP+yZCmLCg+&#10;lGItPtEzisbUVgqSe3k6bZfo9aKfzLCzuPRc+8q0/h9ZkD5IepgkFb0jHA/P83SRf51TwtGW5fll&#10;li88anIM18a6bwJa4hcFNZg+SMn299ZF19HFZ1Nw10iJ52wpFekQdXaRpiHCgmxKb/XGUELiRhqy&#10;Z/j4rs+GvCdeeAup8DKeY2QVVu4gRcR/FhWKgzxmMYEvyyMm41wol0VTzUoRUy1S/I3JxohAWSoE&#10;9MgVXnLCHgBGzwgyYkcBBn8fKkJVT8ED878FTxEhMyg3BbeNAvMRM4mshszRfxQpSuNVcv2mD4Uz&#10;857+ZAPlAYvJQOwyq/ldg096z6x7YgbbChsQR4V7xE8lAZ8OhhUlNZhfH517f6x2tFLSYZsW1P7c&#10;MSMokd8V9sFlNp/7vg6b+eJihhtzatmcWtSuvQEshgyHkuZh6f2dHJeVgfYNJ8raZ0UTUxxzF5Q7&#10;M25uXBwfOJO4WK+DG/ayZu5evWjuwb3OvmRf+zdm9FDXDlviAcaWZst35R19faSC9c5B1YTaP+o6&#10;vADOgVBKw8zyg+Z0H7yOk3X1GwAA//8DAFBLAwQUAAYACAAAACEAO4Has+EAAAAKAQAADwAAAGRy&#10;cy9kb3ducmV2LnhtbEyPQUvDQBCF74L/YRnBS2l3Y2kIMZsiitKDCFZ76G2SjNnY7G7Ibtv4752e&#10;9DTMvMeb7xXryfbiRGPovNOQLBQIcrVvOtdq+Px4nmcgQkTXYO8dafihAOvy+qrAvPFn906nbWwF&#10;h7iQowYT45BLGWpDFsPCD+RY+/Kjxcjr2MpmxDOH217eKZVKi53jDwYHejRUH7ZHq2G/mWL7nbzE&#10;1wPOdrONqeq3p0rr25vp4R5EpCn+meGCz+hQMlPlj64JotcwXy3ZyfeE50VXaboCUWlYqiwDWRby&#10;f4XyFwAA//8DAFBLAQItABQABgAIAAAAIQC2gziS/gAAAOEBAAATAAAAAAAAAAAAAAAAAAAAAABb&#10;Q29udGVudF9UeXBlc10ueG1sUEsBAi0AFAAGAAgAAAAhADj9If/WAAAAlAEAAAsAAAAAAAAAAAAA&#10;AAAALwEAAF9yZWxzLy5yZWxzUEsBAi0AFAAGAAgAAAAhAJGmMlqlAgAAoQUAAA4AAAAAAAAAAAAA&#10;AAAALgIAAGRycy9lMm9Eb2MueG1sUEsBAi0AFAAGAAgAAAAhADuB2rPhAAAACgEAAA8AAAAAAAAA&#10;AAAAAAAA/wQAAGRycy9kb3ducmV2LnhtbFBLBQYAAAAABAAEAPMAAAANBgAAAAA=&#10;" filled="f" strokecolor="black [3213]" strokeweight="1pt">
                <v:textbox>
                  <w:txbxContent>
                    <w:p w:rsidR="00F820D8" w:rsidRDefault="00F820D8" w:rsidP="00F820D8">
                      <w:pPr>
                        <w:jc w:val="center"/>
                        <w:rPr>
                          <w:rFonts w:ascii="Accord Light SF" w:hAnsi="Accord Light SF"/>
                          <w:b/>
                          <w:color w:val="000000" w:themeColor="text1"/>
                          <w:sz w:val="24"/>
                          <w:u w:val="single"/>
                        </w:rPr>
                      </w:pPr>
                      <w:r w:rsidRPr="00F820D8">
                        <w:rPr>
                          <w:rFonts w:ascii="Accord Light SF" w:hAnsi="Accord Light SF"/>
                          <w:b/>
                          <w:color w:val="000000" w:themeColor="text1"/>
                          <w:sz w:val="24"/>
                          <w:u w:val="single"/>
                        </w:rPr>
                        <w:t>Top Tips</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83044B">
                        <w:rPr>
                          <w:rFonts w:ascii="Beatnik SF" w:hAnsi="Beatnik SF"/>
                          <w:b/>
                          <w:i/>
                          <w:color w:val="000000" w:themeColor="text1"/>
                          <w:sz w:val="24"/>
                        </w:rPr>
                        <w:t>Linking</w:t>
                      </w:r>
                      <w:r w:rsidRPr="00F820D8">
                        <w:rPr>
                          <w:rFonts w:ascii="Beatnik SF" w:hAnsi="Beatnik SF"/>
                          <w:i/>
                          <w:color w:val="000000" w:themeColor="text1"/>
                          <w:sz w:val="24"/>
                        </w:rPr>
                        <w:t xml:space="preserve"> </w:t>
                      </w:r>
                      <w:r w:rsidRPr="0083044B">
                        <w:rPr>
                          <w:rFonts w:ascii="Beatnik SF" w:hAnsi="Beatnik SF"/>
                          <w:b/>
                          <w:i/>
                          <w:color w:val="000000" w:themeColor="text1"/>
                          <w:sz w:val="24"/>
                        </w:rPr>
                        <w:t xml:space="preserve">sources </w:t>
                      </w:r>
                      <w:r w:rsidRPr="00F820D8">
                        <w:rPr>
                          <w:rFonts w:ascii="Beatnik SF" w:hAnsi="Beatnik SF"/>
                          <w:i/>
                          <w:color w:val="000000" w:themeColor="text1"/>
                          <w:sz w:val="24"/>
                        </w:rPr>
                        <w:t>together gets more marks</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Always </w:t>
                      </w:r>
                      <w:r w:rsidRPr="0083044B">
                        <w:rPr>
                          <w:rFonts w:ascii="Beatnik SF" w:hAnsi="Beatnik SF"/>
                          <w:b/>
                          <w:i/>
                          <w:color w:val="000000" w:themeColor="text1"/>
                          <w:sz w:val="24"/>
                        </w:rPr>
                        <w:t>link to the question</w:t>
                      </w:r>
                      <w:r w:rsidRPr="00F820D8">
                        <w:rPr>
                          <w:rFonts w:ascii="Beatnik SF" w:hAnsi="Beatnik SF"/>
                          <w:i/>
                          <w:color w:val="000000" w:themeColor="text1"/>
                          <w:sz w:val="24"/>
                        </w:rPr>
                        <w:t xml:space="preserve"> at the end of EACH paragraph </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Use </w:t>
                      </w:r>
                      <w:r w:rsidRPr="0083044B">
                        <w:rPr>
                          <w:rFonts w:ascii="Beatnik SF" w:hAnsi="Beatnik SF"/>
                          <w:b/>
                          <w:i/>
                          <w:color w:val="000000" w:themeColor="text1"/>
                          <w:sz w:val="24"/>
                        </w:rPr>
                        <w:t>ALL</w:t>
                      </w:r>
                      <w:r w:rsidRPr="00F820D8">
                        <w:rPr>
                          <w:rFonts w:ascii="Beatnik SF" w:hAnsi="Beatnik SF"/>
                          <w:i/>
                          <w:color w:val="000000" w:themeColor="text1"/>
                          <w:sz w:val="24"/>
                        </w:rPr>
                        <w:t xml:space="preserve"> of the sources given</w:t>
                      </w:r>
                    </w:p>
                    <w:p w:rsidR="00F820D8" w:rsidRPr="00F820D8" w:rsidRDefault="00F820D8" w:rsidP="00F820D8">
                      <w:pPr>
                        <w:pStyle w:val="ListParagraph"/>
                        <w:numPr>
                          <w:ilvl w:val="0"/>
                          <w:numId w:val="10"/>
                        </w:numPr>
                        <w:spacing w:line="480" w:lineRule="auto"/>
                        <w:rPr>
                          <w:rFonts w:ascii="Beatnik SF" w:hAnsi="Beatnik SF"/>
                          <w:i/>
                          <w:color w:val="000000" w:themeColor="text1"/>
                          <w:sz w:val="24"/>
                        </w:rPr>
                      </w:pPr>
                      <w:r w:rsidRPr="00F820D8">
                        <w:rPr>
                          <w:rFonts w:ascii="Beatnik SF" w:hAnsi="Beatnik SF"/>
                          <w:i/>
                          <w:color w:val="000000" w:themeColor="text1"/>
                          <w:sz w:val="24"/>
                        </w:rPr>
                        <w:t xml:space="preserve">Learn how to do </w:t>
                      </w:r>
                      <w:r w:rsidRPr="0083044B">
                        <w:rPr>
                          <w:rFonts w:ascii="Beatnik SF" w:hAnsi="Beatnik SF"/>
                          <w:b/>
                          <w:i/>
                          <w:color w:val="000000" w:themeColor="text1"/>
                          <w:sz w:val="24"/>
                        </w:rPr>
                        <w:t>each type</w:t>
                      </w:r>
                      <w:r w:rsidRPr="00F820D8">
                        <w:rPr>
                          <w:rFonts w:ascii="Beatnik SF" w:hAnsi="Beatnik SF"/>
                          <w:i/>
                          <w:color w:val="000000" w:themeColor="text1"/>
                          <w:sz w:val="24"/>
                        </w:rPr>
                        <w:t xml:space="preserve"> of question</w:t>
                      </w:r>
                    </w:p>
                  </w:txbxContent>
                </v:textbox>
              </v:rect>
            </w:pict>
          </mc:Fallback>
        </mc:AlternateContent>
      </w:r>
    </w:p>
    <w:p w:rsidR="0095768E" w:rsidRPr="0095768E" w:rsidRDefault="0095768E" w:rsidP="0095768E">
      <w:pPr>
        <w:jc w:val="both"/>
        <w:rPr>
          <w:rFonts w:ascii="Accord Light SF" w:hAnsi="Accord Light SF"/>
          <w:sz w:val="24"/>
          <w:szCs w:val="24"/>
        </w:rPr>
      </w:pPr>
    </w:p>
    <w:p w:rsidR="00FA3CAB" w:rsidRDefault="00FA3CAB" w:rsidP="00FA3CAB">
      <w:pPr>
        <w:jc w:val="both"/>
        <w:rPr>
          <w:rFonts w:ascii="Accord Light SF" w:hAnsi="Accord Light SF"/>
          <w:sz w:val="24"/>
          <w:szCs w:val="24"/>
        </w:rPr>
      </w:pPr>
    </w:p>
    <w:p w:rsidR="00FA3CAB" w:rsidRDefault="00FA3CAB" w:rsidP="00FA3CAB">
      <w:pPr>
        <w:jc w:val="both"/>
        <w:rPr>
          <w:rFonts w:ascii="Accord Light SF" w:hAnsi="Accord Light SF"/>
          <w:b/>
          <w:sz w:val="24"/>
          <w:szCs w:val="24"/>
          <w:u w:val="single"/>
        </w:rPr>
      </w:pPr>
    </w:p>
    <w:p w:rsidR="009307BF" w:rsidRDefault="009307BF" w:rsidP="00FA3CAB">
      <w:pPr>
        <w:jc w:val="both"/>
        <w:rPr>
          <w:rFonts w:ascii="Accord Light SF" w:hAnsi="Accord Light SF"/>
          <w:b/>
          <w:sz w:val="24"/>
          <w:szCs w:val="24"/>
          <w:u w:val="single"/>
        </w:rPr>
      </w:pPr>
    </w:p>
    <w:p w:rsidR="009307BF" w:rsidRDefault="009307BF" w:rsidP="00FA3CAB">
      <w:pPr>
        <w:jc w:val="both"/>
        <w:rPr>
          <w:rFonts w:ascii="Accord Light SF" w:hAnsi="Accord Light SF"/>
          <w:b/>
          <w:sz w:val="24"/>
          <w:szCs w:val="24"/>
          <w:u w:val="single"/>
        </w:rPr>
      </w:pPr>
    </w:p>
    <w:p w:rsidR="009307BF" w:rsidRDefault="00D46641" w:rsidP="00FA3CAB">
      <w:pPr>
        <w:jc w:val="both"/>
        <w:rPr>
          <w:rFonts w:ascii="Accord Light SF" w:hAnsi="Accord Light SF"/>
          <w:b/>
          <w:sz w:val="24"/>
          <w:szCs w:val="24"/>
          <w:u w:val="single"/>
        </w:rPr>
      </w:pPr>
      <w:r>
        <w:rPr>
          <w:rFonts w:ascii="Accord Light SF" w:hAnsi="Accord Light SF"/>
          <w:noProof/>
          <w:sz w:val="24"/>
          <w:szCs w:val="24"/>
          <w:lang w:eastAsia="en-GB"/>
        </w:rPr>
        <mc:AlternateContent>
          <mc:Choice Requires="wps">
            <w:drawing>
              <wp:anchor distT="0" distB="0" distL="114300" distR="114300" simplePos="0" relativeHeight="251668480" behindDoc="0" locked="0" layoutInCell="1" allowOverlap="1" wp14:anchorId="1C0ED173" wp14:editId="7F85DEF2">
                <wp:simplePos x="0" y="0"/>
                <wp:positionH relativeFrom="column">
                  <wp:posOffset>66675</wp:posOffset>
                </wp:positionH>
                <wp:positionV relativeFrom="paragraph">
                  <wp:posOffset>122460</wp:posOffset>
                </wp:positionV>
                <wp:extent cx="5451486" cy="776377"/>
                <wp:effectExtent l="19050" t="19050" r="15875" b="24130"/>
                <wp:wrapNone/>
                <wp:docPr id="7" name="Rounded Rectangle 7"/>
                <wp:cNvGraphicFramePr/>
                <a:graphic xmlns:a="http://schemas.openxmlformats.org/drawingml/2006/main">
                  <a:graphicData uri="http://schemas.microsoft.com/office/word/2010/wordprocessingShape">
                    <wps:wsp>
                      <wps:cNvSpPr/>
                      <wps:spPr>
                        <a:xfrm>
                          <a:off x="0" y="0"/>
                          <a:ext cx="5451486" cy="776377"/>
                        </a:xfrm>
                        <a:prstGeom prst="roundRect">
                          <a:avLst/>
                        </a:prstGeom>
                        <a:noFill/>
                        <a:ln w="34925" cap="flat" cmpd="dbl" algn="ctr">
                          <a:solidFill>
                            <a:srgbClr val="4F81BD">
                              <a:shade val="50000"/>
                            </a:srgbClr>
                          </a:solidFill>
                          <a:prstDash val="solid"/>
                        </a:ln>
                        <a:effectLst/>
                      </wps:spPr>
                      <wps:txbx>
                        <w:txbxContent>
                          <w:p w:rsidR="0095768E" w:rsidRPr="00D469CA" w:rsidRDefault="0095768E" w:rsidP="0095768E">
                            <w:pPr>
                              <w:jc w:val="center"/>
                              <w:rPr>
                                <w:rFonts w:ascii="Adamsky SF" w:hAnsi="Adamsky SF"/>
                                <w:color w:val="000000" w:themeColor="text1"/>
                                <w:sz w:val="24"/>
                              </w:rPr>
                            </w:pPr>
                            <w:r>
                              <w:rPr>
                                <w:rFonts w:ascii="Adamsky SF" w:hAnsi="Adamsky SF"/>
                                <w:color w:val="000000" w:themeColor="text1"/>
                                <w:sz w:val="24"/>
                              </w:rPr>
                              <w:t xml:space="preserve">Look over feedback on previous work before writing a word. This will help you to improve specific things rather than making the same mistakes over and over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5.25pt;margin-top:9.65pt;width:429.25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OqgQIAAPEEAAAOAAAAZHJzL2Uyb0RvYy54bWysVE1v2zAMvQ/YfxB0X52kTpMGdYqsQYYB&#10;RVu0HXpmZCk2IIuapMTufv0o2WmDbqdhOSikSPHj8dFX112j2UE6X6Mp+PhsxJk0Asva7Ar+43nz&#10;Zc6ZD2BK0GhkwV+l59fLz5+uWruQE6xQl9IxCmL8orUFr0KwiyzzopIN+DO00pBRoWsgkOp2Wemg&#10;peiNziaj0UXWoiutQyG9p9t1b+TLFF8pKcK9Ul4GpgtOtYV0unRu45ktr2Cxc2CrWgxlwD9U0UBt&#10;KOlbqDUEYHtX/xGqqYVDjyqcCWwyVKoWMvVA3YxHH7p5qsDK1AuB4+0bTP7/hRV3hwfH6rLgM84M&#10;NDSiR9ybUpbskcADs9OSzSJMrfUL8n6yD27QPImx5065Jv5TN6xL0L6+QSu7wARdTvPpOJ9fcCbI&#10;NptdnM9S0Oz9tXU+fJPYsCgU3MUqYgkJVjjc+kBpyf/oFzMa3NRapxlqw9qCn+eXkyklAaKS0hBI&#10;bCw1V241Z6B3xFERXArpUddlfB4Debfb3mjHDkA8yTfz8dd171RBKfvb6Yh+EQiqYXDv5dM4sbg1&#10;+Kp/klIMT7SJeWSi5NBLRLTHMEqh23ZpEOdHtLdYvtJwHPas9VZsaop/Cz48gCOaEqFp9cI9HUoj&#10;tY+DxFmF7tff7qM/sYesnLVE+4L7n3twkjP93RCvLsd5HvckKfl0NiHFnVq2pxazb26QEBvTkluR&#10;xOgf9FFUDpsX2tBVzEomMIJy90MYlJvQryPtuJCrVXKj3bAQbs2TFTF4RC4i+9y9gLMDQQJR6w6P&#10;KwKLDxTpfXuSrPYBVZ34E5HucaXhRYX2Ko1x+AbExT3Vk9f7l2r5GwAA//8DAFBLAwQUAAYACAAA&#10;ACEASpUeKNoAAAAJAQAADwAAAGRycy9kb3ducmV2LnhtbExPu07EMBDskfgHa5HoOCc8oiTEOR0g&#10;GroLNHS+eEmis9dR7POFv2epoFrNzmgezXZ1ViRcwuRJQb7JQCD13kw0KPh4f70pQYSoyWjrCRV8&#10;Y4Bte3nR6Nr4M+0xdXEQbEKh1grGGOdaytCP6HTY+BmJuS+/OB0ZLoM0iz6zubPyNssK6fREnDDq&#10;GZ9H7I/dySlIHZaZrXYv6eltte6Yp/C5l0pdX627RxAR1/gnht/6XB1a7nTwJzJBWMbZAyv5Vncg&#10;mC+Lircd+HGfFyDbRv5f0P4AAAD//wMAUEsBAi0AFAAGAAgAAAAhALaDOJL+AAAA4QEAABMAAAAA&#10;AAAAAAAAAAAAAAAAAFtDb250ZW50X1R5cGVzXS54bWxQSwECLQAUAAYACAAAACEAOP0h/9YAAACU&#10;AQAACwAAAAAAAAAAAAAAAAAvAQAAX3JlbHMvLnJlbHNQSwECLQAUAAYACAAAACEAnayTqoECAADx&#10;BAAADgAAAAAAAAAAAAAAAAAuAgAAZHJzL2Uyb0RvYy54bWxQSwECLQAUAAYACAAAACEASpUeKNoA&#10;AAAJAQAADwAAAAAAAAAAAAAAAADbBAAAZHJzL2Rvd25yZXYueG1sUEsFBgAAAAAEAAQA8wAAAOIF&#10;AAAAAA==&#10;" filled="f" strokecolor="#385d8a" strokeweight="2.75pt">
                <v:stroke linestyle="thinThin"/>
                <v:textbox>
                  <w:txbxContent>
                    <w:p w:rsidR="0095768E" w:rsidRPr="00D469CA" w:rsidRDefault="0095768E" w:rsidP="0095768E">
                      <w:pPr>
                        <w:jc w:val="center"/>
                        <w:rPr>
                          <w:rFonts w:ascii="Adamsky SF" w:hAnsi="Adamsky SF"/>
                          <w:color w:val="000000" w:themeColor="text1"/>
                          <w:sz w:val="24"/>
                        </w:rPr>
                      </w:pPr>
                      <w:r>
                        <w:rPr>
                          <w:rFonts w:ascii="Adamsky SF" w:hAnsi="Adamsky SF"/>
                          <w:color w:val="000000" w:themeColor="text1"/>
                          <w:sz w:val="24"/>
                        </w:rPr>
                        <w:t xml:space="preserve">Look over feedback on previous work before writing a word. This will help you to improve specific things rather than making the same mistakes over and over again! </w:t>
                      </w:r>
                    </w:p>
                  </w:txbxContent>
                </v:textbox>
              </v:roundrect>
            </w:pict>
          </mc:Fallback>
        </mc:AlternateContent>
      </w:r>
      <w:r w:rsidR="004A0D3B">
        <w:rPr>
          <w:noProof/>
          <w:lang w:eastAsia="en-GB"/>
        </w:rPr>
        <w:drawing>
          <wp:anchor distT="0" distB="0" distL="114300" distR="114300" simplePos="0" relativeHeight="251666432" behindDoc="1" locked="0" layoutInCell="1" allowOverlap="1" wp14:anchorId="4DC6F6A1" wp14:editId="64F05D1F">
            <wp:simplePos x="0" y="0"/>
            <wp:positionH relativeFrom="column">
              <wp:posOffset>14605</wp:posOffset>
            </wp:positionH>
            <wp:positionV relativeFrom="paragraph">
              <wp:posOffset>34925</wp:posOffset>
            </wp:positionV>
            <wp:extent cx="1138555" cy="1167765"/>
            <wp:effectExtent l="0" t="0" r="4445" b="0"/>
            <wp:wrapTight wrapText="bothSides">
              <wp:wrapPolygon edited="0">
                <wp:start x="0" y="0"/>
                <wp:lineTo x="0" y="21142"/>
                <wp:lineTo x="21323" y="21142"/>
                <wp:lineTo x="21323" y="0"/>
                <wp:lineTo x="0" y="0"/>
              </wp:wrapPolygon>
            </wp:wrapTight>
            <wp:docPr id="6" name="Picture 6" descr="https://religioushistoricalfiction.files.wordpress.com/2013/09/idea-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igioushistoricalfiction.files.wordpress.com/2013/09/idea-gre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0D8" w:rsidRDefault="00F820D8" w:rsidP="00FA3CAB">
      <w:pPr>
        <w:jc w:val="both"/>
        <w:rPr>
          <w:rFonts w:ascii="Accord Light SF" w:hAnsi="Accord Light SF"/>
          <w:b/>
          <w:sz w:val="24"/>
          <w:szCs w:val="24"/>
          <w:u w:val="single"/>
        </w:rPr>
      </w:pPr>
    </w:p>
    <w:p w:rsidR="00A32234" w:rsidRDefault="00A32234" w:rsidP="00253703">
      <w:pPr>
        <w:jc w:val="center"/>
        <w:rPr>
          <w:rFonts w:ascii="Candy Square BTN Striped" w:hAnsi="Candy Square BTN Striped"/>
          <w:b/>
          <w:sz w:val="32"/>
        </w:rPr>
      </w:pPr>
    </w:p>
    <w:p w:rsidR="009307BF" w:rsidRPr="001E2E48" w:rsidRDefault="009307BF" w:rsidP="00253703">
      <w:pPr>
        <w:jc w:val="center"/>
        <w:rPr>
          <w:rFonts w:ascii="Candy Square BTN Striped" w:hAnsi="Candy Square BTN Striped"/>
          <w:b/>
          <w:sz w:val="32"/>
        </w:rPr>
      </w:pPr>
      <w:r w:rsidRPr="001E2E48">
        <w:rPr>
          <w:rFonts w:ascii="Candy Square BTN Striped" w:hAnsi="Candy Square BTN Striped"/>
          <w:b/>
          <w:sz w:val="32"/>
        </w:rPr>
        <w:lastRenderedPageBreak/>
        <w:t>Unit Content: Social Inequality in the UK</w:t>
      </w:r>
    </w:p>
    <w:tbl>
      <w:tblPr>
        <w:tblStyle w:val="TableGrid"/>
        <w:tblW w:w="0" w:type="auto"/>
        <w:tblLook w:val="04A0" w:firstRow="1" w:lastRow="0" w:firstColumn="1" w:lastColumn="0" w:noHBand="0" w:noVBand="1"/>
      </w:tblPr>
      <w:tblGrid>
        <w:gridCol w:w="2483"/>
        <w:gridCol w:w="7119"/>
        <w:gridCol w:w="1080"/>
      </w:tblGrid>
      <w:tr w:rsidR="009307BF" w:rsidTr="00D63046">
        <w:tc>
          <w:tcPr>
            <w:tcW w:w="2483" w:type="dxa"/>
          </w:tcPr>
          <w:p w:rsidR="009307BF" w:rsidRPr="00DD7778" w:rsidRDefault="009307BF" w:rsidP="00D63046">
            <w:pPr>
              <w:jc w:val="center"/>
              <w:rPr>
                <w:rFonts w:ascii="Comic Sans MS" w:hAnsi="Comic Sans MS"/>
                <w:b/>
                <w:sz w:val="24"/>
              </w:rPr>
            </w:pPr>
            <w:r w:rsidRPr="00DD7778">
              <w:rPr>
                <w:rFonts w:ascii="Comic Sans MS" w:hAnsi="Comic Sans MS"/>
                <w:b/>
                <w:sz w:val="24"/>
              </w:rPr>
              <w:t>Topic</w:t>
            </w:r>
          </w:p>
        </w:tc>
        <w:tc>
          <w:tcPr>
            <w:tcW w:w="7119" w:type="dxa"/>
          </w:tcPr>
          <w:p w:rsidR="009307BF" w:rsidRPr="00DD7778" w:rsidRDefault="009307BF" w:rsidP="00D63046">
            <w:pPr>
              <w:pStyle w:val="ListParagraph"/>
              <w:ind w:left="360"/>
              <w:jc w:val="center"/>
              <w:rPr>
                <w:rFonts w:ascii="Comic Sans MS" w:hAnsi="Comic Sans MS"/>
                <w:b/>
                <w:sz w:val="24"/>
              </w:rPr>
            </w:pPr>
            <w:r w:rsidRPr="00DD7778">
              <w:rPr>
                <w:rFonts w:ascii="Comic Sans MS" w:hAnsi="Comic Sans MS"/>
                <w:b/>
                <w:sz w:val="24"/>
              </w:rPr>
              <w:t>Detailed Content</w:t>
            </w:r>
          </w:p>
        </w:tc>
        <w:tc>
          <w:tcPr>
            <w:tcW w:w="1080" w:type="dxa"/>
          </w:tcPr>
          <w:p w:rsidR="009307BF" w:rsidRPr="00DD7778" w:rsidRDefault="009307BF" w:rsidP="00D63046">
            <w:pPr>
              <w:rPr>
                <w:rFonts w:ascii="Comic Sans MS" w:hAnsi="Comic Sans MS"/>
                <w:b/>
                <w:sz w:val="24"/>
              </w:rPr>
            </w:pPr>
            <w:r>
              <w:rPr>
                <w:rFonts w:ascii="Comic Sans MS" w:hAnsi="Comic Sans MS"/>
                <w:b/>
                <w:sz w:val="24"/>
              </w:rPr>
              <w:t>Revised</w:t>
            </w:r>
          </w:p>
        </w:tc>
      </w:tr>
      <w:tr w:rsidR="009307BF" w:rsidTr="00D63046">
        <w:tc>
          <w:tcPr>
            <w:tcW w:w="2483" w:type="dxa"/>
          </w:tcPr>
          <w:p w:rsidR="009307BF" w:rsidRPr="00876EDE" w:rsidRDefault="009307BF" w:rsidP="00D63046">
            <w:pPr>
              <w:jc w:val="center"/>
              <w:rPr>
                <w:rFonts w:ascii="Comic Sans MS" w:hAnsi="Comic Sans MS"/>
                <w:sz w:val="24"/>
              </w:rPr>
            </w:pPr>
            <w:r>
              <w:rPr>
                <w:rFonts w:ascii="Comic Sans MS" w:hAnsi="Comic Sans MS"/>
                <w:sz w:val="24"/>
              </w:rPr>
              <w:t>The nature of social inequality in the UK</w:t>
            </w:r>
          </w:p>
        </w:tc>
        <w:tc>
          <w:tcPr>
            <w:tcW w:w="7119"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 xml:space="preserve">Inequality in relation to socio-economic status, geographical location, gender, ethnicity etc. </w:t>
            </w:r>
          </w:p>
          <w:p w:rsidR="009307BF" w:rsidRPr="00876EDE" w:rsidRDefault="009307BF" w:rsidP="009307BF">
            <w:pPr>
              <w:pStyle w:val="ListParagraph"/>
              <w:numPr>
                <w:ilvl w:val="0"/>
                <w:numId w:val="7"/>
              </w:numPr>
              <w:rPr>
                <w:rFonts w:ascii="Comic Sans MS" w:hAnsi="Comic Sans MS"/>
                <w:sz w:val="24"/>
              </w:rPr>
            </w:pPr>
            <w:r>
              <w:rPr>
                <w:rFonts w:ascii="Comic Sans MS" w:hAnsi="Comic Sans MS"/>
                <w:sz w:val="24"/>
              </w:rPr>
              <w:t xml:space="preserve">Evidence of inequality </w:t>
            </w:r>
          </w:p>
        </w:tc>
        <w:tc>
          <w:tcPr>
            <w:tcW w:w="1080" w:type="dxa"/>
          </w:tcPr>
          <w:p w:rsidR="009307BF" w:rsidRPr="00DD7778" w:rsidRDefault="009307BF" w:rsidP="00D63046">
            <w:pPr>
              <w:rPr>
                <w:rFonts w:ascii="Comic Sans MS" w:hAnsi="Comic Sans MS"/>
                <w:sz w:val="24"/>
              </w:rPr>
            </w:pPr>
          </w:p>
        </w:tc>
      </w:tr>
      <w:tr w:rsidR="009307BF" w:rsidTr="00D63046">
        <w:tc>
          <w:tcPr>
            <w:tcW w:w="2483" w:type="dxa"/>
          </w:tcPr>
          <w:p w:rsidR="009307BF" w:rsidRPr="00876EDE" w:rsidRDefault="009307BF" w:rsidP="00D63046">
            <w:pPr>
              <w:jc w:val="center"/>
              <w:rPr>
                <w:rFonts w:ascii="Comic Sans MS" w:hAnsi="Comic Sans MS"/>
                <w:sz w:val="24"/>
              </w:rPr>
            </w:pPr>
            <w:r w:rsidRPr="00876EDE">
              <w:rPr>
                <w:rFonts w:ascii="Comic Sans MS" w:hAnsi="Comic Sans MS"/>
                <w:sz w:val="24"/>
              </w:rPr>
              <w:t>Theories and causes of inequality</w:t>
            </w:r>
          </w:p>
        </w:tc>
        <w:tc>
          <w:tcPr>
            <w:tcW w:w="7119" w:type="dxa"/>
          </w:tcPr>
          <w:p w:rsidR="009307BF" w:rsidRPr="00876EDE" w:rsidRDefault="009307BF" w:rsidP="009307BF">
            <w:pPr>
              <w:pStyle w:val="ListParagraph"/>
              <w:numPr>
                <w:ilvl w:val="0"/>
                <w:numId w:val="7"/>
              </w:numPr>
              <w:rPr>
                <w:rFonts w:ascii="Comic Sans MS" w:hAnsi="Comic Sans MS"/>
                <w:sz w:val="24"/>
              </w:rPr>
            </w:pPr>
            <w:r w:rsidRPr="00876EDE">
              <w:rPr>
                <w:rFonts w:ascii="Comic Sans MS" w:hAnsi="Comic Sans MS"/>
                <w:sz w:val="24"/>
              </w:rPr>
              <w:t xml:space="preserve">Social explanations and theories </w:t>
            </w:r>
          </w:p>
          <w:p w:rsidR="009307BF" w:rsidRPr="00876EDE" w:rsidRDefault="009307BF" w:rsidP="009307BF">
            <w:pPr>
              <w:pStyle w:val="ListParagraph"/>
              <w:numPr>
                <w:ilvl w:val="0"/>
                <w:numId w:val="7"/>
              </w:numPr>
              <w:rPr>
                <w:rFonts w:ascii="Comic Sans MS" w:hAnsi="Comic Sans MS"/>
                <w:sz w:val="24"/>
              </w:rPr>
            </w:pPr>
            <w:r w:rsidRPr="00876EDE">
              <w:rPr>
                <w:rFonts w:ascii="Comic Sans MS" w:hAnsi="Comic Sans MS"/>
                <w:sz w:val="24"/>
              </w:rPr>
              <w:t xml:space="preserve">Individualist explanations and theories </w:t>
            </w:r>
          </w:p>
        </w:tc>
        <w:tc>
          <w:tcPr>
            <w:tcW w:w="1080" w:type="dxa"/>
          </w:tcPr>
          <w:p w:rsidR="009307BF" w:rsidRPr="00DD7778" w:rsidRDefault="009307BF" w:rsidP="00D63046">
            <w:pPr>
              <w:rPr>
                <w:rFonts w:ascii="Comic Sans MS" w:hAnsi="Comic Sans MS"/>
                <w:sz w:val="24"/>
              </w:rPr>
            </w:pPr>
          </w:p>
        </w:tc>
      </w:tr>
      <w:tr w:rsidR="009307BF" w:rsidTr="00D63046">
        <w:tc>
          <w:tcPr>
            <w:tcW w:w="2483" w:type="dxa"/>
          </w:tcPr>
          <w:p w:rsidR="009307BF" w:rsidRPr="00876EDE" w:rsidRDefault="009307BF" w:rsidP="00D63046">
            <w:pPr>
              <w:jc w:val="center"/>
              <w:rPr>
                <w:rFonts w:ascii="Comic Sans MS" w:hAnsi="Comic Sans MS"/>
                <w:sz w:val="24"/>
              </w:rPr>
            </w:pPr>
            <w:r w:rsidRPr="00876EDE">
              <w:rPr>
                <w:rFonts w:ascii="Comic Sans MS" w:hAnsi="Comic Sans MS"/>
                <w:sz w:val="24"/>
              </w:rPr>
              <w:t>The impact of social inequality on specific groups in society</w:t>
            </w:r>
          </w:p>
        </w:tc>
        <w:tc>
          <w:tcPr>
            <w:tcW w:w="7119" w:type="dxa"/>
          </w:tcPr>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Income</w:t>
            </w:r>
          </w:p>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Employment</w:t>
            </w:r>
          </w:p>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Education</w:t>
            </w:r>
          </w:p>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 xml:space="preserve">Housing </w:t>
            </w:r>
          </w:p>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Health</w:t>
            </w:r>
          </w:p>
          <w:p w:rsidR="009307BF" w:rsidRPr="00876EDE" w:rsidRDefault="009307BF" w:rsidP="009307BF">
            <w:pPr>
              <w:pStyle w:val="ListParagraph"/>
              <w:numPr>
                <w:ilvl w:val="0"/>
                <w:numId w:val="8"/>
              </w:numPr>
              <w:rPr>
                <w:rFonts w:ascii="Comic Sans MS" w:hAnsi="Comic Sans MS"/>
                <w:sz w:val="24"/>
              </w:rPr>
            </w:pPr>
            <w:r w:rsidRPr="00876EDE">
              <w:rPr>
                <w:rFonts w:ascii="Comic Sans MS" w:hAnsi="Comic Sans MS"/>
                <w:sz w:val="24"/>
              </w:rPr>
              <w:t>Social mobility</w:t>
            </w:r>
          </w:p>
        </w:tc>
        <w:tc>
          <w:tcPr>
            <w:tcW w:w="1080" w:type="dxa"/>
          </w:tcPr>
          <w:p w:rsidR="009307BF" w:rsidRPr="00DD7778" w:rsidRDefault="009307BF" w:rsidP="00D63046">
            <w:pPr>
              <w:rPr>
                <w:rFonts w:ascii="Comic Sans MS" w:hAnsi="Comic Sans MS"/>
                <w:sz w:val="24"/>
              </w:rPr>
            </w:pPr>
          </w:p>
        </w:tc>
      </w:tr>
      <w:tr w:rsidR="009307BF" w:rsidTr="001E2E48">
        <w:trPr>
          <w:trHeight w:val="1668"/>
        </w:trPr>
        <w:tc>
          <w:tcPr>
            <w:tcW w:w="2483" w:type="dxa"/>
          </w:tcPr>
          <w:p w:rsidR="009307BF" w:rsidRPr="00876EDE" w:rsidRDefault="009307BF" w:rsidP="00D63046">
            <w:pPr>
              <w:jc w:val="center"/>
              <w:rPr>
                <w:rFonts w:ascii="Comic Sans MS" w:hAnsi="Comic Sans MS"/>
                <w:sz w:val="24"/>
              </w:rPr>
            </w:pPr>
            <w:r>
              <w:rPr>
                <w:rFonts w:ascii="Comic Sans MS" w:hAnsi="Comic Sans MS"/>
                <w:sz w:val="24"/>
              </w:rPr>
              <w:t xml:space="preserve">Attempts to tackle inequality and their effectiveness  </w:t>
            </w:r>
          </w:p>
        </w:tc>
        <w:tc>
          <w:tcPr>
            <w:tcW w:w="7119" w:type="dxa"/>
          </w:tcPr>
          <w:p w:rsidR="009307BF" w:rsidRDefault="009307BF" w:rsidP="009307BF">
            <w:pPr>
              <w:pStyle w:val="ListParagraph"/>
              <w:numPr>
                <w:ilvl w:val="0"/>
                <w:numId w:val="9"/>
              </w:numPr>
              <w:rPr>
                <w:rFonts w:ascii="Comic Sans MS" w:hAnsi="Comic Sans MS"/>
                <w:sz w:val="24"/>
              </w:rPr>
            </w:pPr>
            <w:r>
              <w:rPr>
                <w:rFonts w:ascii="Comic Sans MS" w:hAnsi="Comic Sans MS"/>
                <w:sz w:val="24"/>
              </w:rPr>
              <w:t>Legislation</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Benefits system</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Provision of services like housing</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Programmes directed to specific groups</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Individualist approaches</w:t>
            </w:r>
          </w:p>
          <w:p w:rsidR="009307BF" w:rsidRPr="00876EDE" w:rsidRDefault="009307BF" w:rsidP="009307BF">
            <w:pPr>
              <w:pStyle w:val="ListParagraph"/>
              <w:numPr>
                <w:ilvl w:val="0"/>
                <w:numId w:val="9"/>
              </w:numPr>
              <w:rPr>
                <w:rFonts w:ascii="Comic Sans MS" w:hAnsi="Comic Sans MS"/>
                <w:sz w:val="24"/>
              </w:rPr>
            </w:pPr>
            <w:r>
              <w:rPr>
                <w:rFonts w:ascii="Comic Sans MS" w:hAnsi="Comic Sans MS"/>
                <w:sz w:val="24"/>
              </w:rPr>
              <w:t>Evaluation of the success of responses to inequality</w:t>
            </w:r>
          </w:p>
        </w:tc>
        <w:tc>
          <w:tcPr>
            <w:tcW w:w="1080" w:type="dxa"/>
          </w:tcPr>
          <w:p w:rsidR="009307BF" w:rsidRPr="00DD7778" w:rsidRDefault="009307BF" w:rsidP="00D63046">
            <w:pPr>
              <w:rPr>
                <w:rFonts w:ascii="Comic Sans MS" w:hAnsi="Comic Sans MS"/>
                <w:sz w:val="24"/>
              </w:rPr>
            </w:pPr>
          </w:p>
        </w:tc>
      </w:tr>
    </w:tbl>
    <w:p w:rsidR="00D46641" w:rsidRDefault="00D46641" w:rsidP="001E2E48">
      <w:pPr>
        <w:jc w:val="center"/>
        <w:rPr>
          <w:rFonts w:ascii="Candy Square BTN Striped" w:hAnsi="Candy Square BTN Striped"/>
          <w:b/>
          <w:sz w:val="32"/>
        </w:rPr>
      </w:pPr>
    </w:p>
    <w:p w:rsidR="009307BF" w:rsidRPr="001E2E48" w:rsidRDefault="009307BF" w:rsidP="001E2E48">
      <w:pPr>
        <w:jc w:val="center"/>
        <w:rPr>
          <w:rFonts w:ascii="Candy Square BTN Striped" w:hAnsi="Candy Square BTN Striped"/>
          <w:b/>
          <w:sz w:val="32"/>
        </w:rPr>
      </w:pPr>
      <w:r w:rsidRPr="001E2E48">
        <w:rPr>
          <w:rFonts w:ascii="Candy Square BTN Striped" w:hAnsi="Candy Square BTN Striped"/>
          <w:b/>
          <w:sz w:val="32"/>
        </w:rPr>
        <w:t>Unit Content: World Power – China</w:t>
      </w:r>
    </w:p>
    <w:tbl>
      <w:tblPr>
        <w:tblStyle w:val="TableGrid"/>
        <w:tblW w:w="0" w:type="auto"/>
        <w:tblLook w:val="04A0" w:firstRow="1" w:lastRow="0" w:firstColumn="1" w:lastColumn="0" w:noHBand="0" w:noVBand="1"/>
      </w:tblPr>
      <w:tblGrid>
        <w:gridCol w:w="2483"/>
        <w:gridCol w:w="7119"/>
        <w:gridCol w:w="1080"/>
      </w:tblGrid>
      <w:tr w:rsidR="009307BF" w:rsidTr="00D63046">
        <w:tc>
          <w:tcPr>
            <w:tcW w:w="2483" w:type="dxa"/>
          </w:tcPr>
          <w:p w:rsidR="009307BF" w:rsidRPr="00DD7778" w:rsidRDefault="009307BF" w:rsidP="00D63046">
            <w:pPr>
              <w:jc w:val="center"/>
              <w:rPr>
                <w:rFonts w:ascii="Comic Sans MS" w:hAnsi="Comic Sans MS"/>
                <w:b/>
                <w:sz w:val="24"/>
              </w:rPr>
            </w:pPr>
            <w:r w:rsidRPr="00DD7778">
              <w:rPr>
                <w:rFonts w:ascii="Comic Sans MS" w:hAnsi="Comic Sans MS"/>
                <w:b/>
                <w:sz w:val="24"/>
              </w:rPr>
              <w:t>Topic</w:t>
            </w:r>
          </w:p>
        </w:tc>
        <w:tc>
          <w:tcPr>
            <w:tcW w:w="7119" w:type="dxa"/>
          </w:tcPr>
          <w:p w:rsidR="009307BF" w:rsidRPr="00DD7778" w:rsidRDefault="009307BF" w:rsidP="00D63046">
            <w:pPr>
              <w:pStyle w:val="ListParagraph"/>
              <w:ind w:left="360"/>
              <w:jc w:val="center"/>
              <w:rPr>
                <w:rFonts w:ascii="Comic Sans MS" w:hAnsi="Comic Sans MS"/>
                <w:b/>
                <w:sz w:val="24"/>
              </w:rPr>
            </w:pPr>
            <w:r w:rsidRPr="00DD7778">
              <w:rPr>
                <w:rFonts w:ascii="Comic Sans MS" w:hAnsi="Comic Sans MS"/>
                <w:b/>
                <w:sz w:val="24"/>
              </w:rPr>
              <w:t>Detailed Content</w:t>
            </w:r>
          </w:p>
        </w:tc>
        <w:tc>
          <w:tcPr>
            <w:tcW w:w="1080" w:type="dxa"/>
          </w:tcPr>
          <w:p w:rsidR="009307BF" w:rsidRPr="00DD7778" w:rsidRDefault="009307BF" w:rsidP="00D63046">
            <w:pPr>
              <w:rPr>
                <w:rFonts w:ascii="Comic Sans MS" w:hAnsi="Comic Sans MS"/>
                <w:b/>
                <w:sz w:val="24"/>
              </w:rPr>
            </w:pPr>
            <w:r>
              <w:rPr>
                <w:rFonts w:ascii="Comic Sans MS" w:hAnsi="Comic Sans MS"/>
                <w:b/>
                <w:sz w:val="24"/>
              </w:rPr>
              <w:t>Revised</w:t>
            </w:r>
          </w:p>
        </w:tc>
      </w:tr>
      <w:tr w:rsidR="009307BF" w:rsidTr="00D63046">
        <w:tc>
          <w:tcPr>
            <w:tcW w:w="2483" w:type="dxa"/>
          </w:tcPr>
          <w:p w:rsidR="009307BF" w:rsidRPr="00876EDE" w:rsidRDefault="009307BF" w:rsidP="00D63046">
            <w:pPr>
              <w:jc w:val="center"/>
              <w:rPr>
                <w:rFonts w:ascii="Comic Sans MS" w:hAnsi="Comic Sans MS"/>
                <w:sz w:val="24"/>
              </w:rPr>
            </w:pPr>
            <w:r>
              <w:rPr>
                <w:rFonts w:ascii="Comic Sans MS" w:hAnsi="Comic Sans MS"/>
                <w:sz w:val="24"/>
              </w:rPr>
              <w:t>Political system and process</w:t>
            </w:r>
          </w:p>
        </w:tc>
        <w:tc>
          <w:tcPr>
            <w:tcW w:w="7119"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The political system: constituti</w:t>
            </w:r>
            <w:r w:rsidR="001E2E48">
              <w:rPr>
                <w:rFonts w:ascii="Comic Sans MS" w:hAnsi="Comic Sans MS"/>
                <w:sz w:val="24"/>
              </w:rPr>
              <w:t xml:space="preserve">onal arrangements; institutions, </w:t>
            </w:r>
            <w:r>
              <w:rPr>
                <w:rFonts w:ascii="Comic Sans MS" w:hAnsi="Comic Sans MS"/>
                <w:sz w:val="24"/>
              </w:rPr>
              <w:t xml:space="preserve"> political processes </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Political rights and responsibilities</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Opportunities for participation and influence</w:t>
            </w:r>
          </w:p>
          <w:p w:rsidR="009307BF" w:rsidRPr="00876EDE" w:rsidRDefault="009307BF" w:rsidP="009307BF">
            <w:pPr>
              <w:pStyle w:val="ListParagraph"/>
              <w:numPr>
                <w:ilvl w:val="0"/>
                <w:numId w:val="7"/>
              </w:numPr>
              <w:rPr>
                <w:rFonts w:ascii="Comic Sans MS" w:hAnsi="Comic Sans MS"/>
                <w:sz w:val="24"/>
              </w:rPr>
            </w:pPr>
            <w:r>
              <w:rPr>
                <w:rFonts w:ascii="Comic Sans MS" w:hAnsi="Comic Sans MS"/>
                <w:sz w:val="24"/>
              </w:rPr>
              <w:t>Evaluation of the political system and the democratic nature of China</w:t>
            </w:r>
          </w:p>
        </w:tc>
        <w:tc>
          <w:tcPr>
            <w:tcW w:w="1080" w:type="dxa"/>
          </w:tcPr>
          <w:p w:rsidR="009307BF" w:rsidRPr="00DD7778" w:rsidRDefault="009307BF" w:rsidP="00D63046">
            <w:pPr>
              <w:rPr>
                <w:rFonts w:ascii="Comic Sans MS" w:hAnsi="Comic Sans MS"/>
                <w:sz w:val="24"/>
              </w:rPr>
            </w:pPr>
          </w:p>
        </w:tc>
      </w:tr>
      <w:tr w:rsidR="009307BF" w:rsidTr="00D63046">
        <w:tc>
          <w:tcPr>
            <w:tcW w:w="2483" w:type="dxa"/>
          </w:tcPr>
          <w:p w:rsidR="009307BF" w:rsidRPr="00876EDE" w:rsidRDefault="009307BF" w:rsidP="00D63046">
            <w:pPr>
              <w:jc w:val="center"/>
              <w:rPr>
                <w:rFonts w:ascii="Comic Sans MS" w:hAnsi="Comic Sans MS"/>
                <w:sz w:val="24"/>
              </w:rPr>
            </w:pPr>
            <w:r>
              <w:rPr>
                <w:rFonts w:ascii="Comic Sans MS" w:hAnsi="Comic Sans MS"/>
                <w:sz w:val="24"/>
              </w:rPr>
              <w:t>Socio-economic issues</w:t>
            </w:r>
          </w:p>
        </w:tc>
        <w:tc>
          <w:tcPr>
            <w:tcW w:w="7119"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Education</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Rural-urban divide</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Health</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Income</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Crime</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 xml:space="preserve">Changing economy </w:t>
            </w:r>
          </w:p>
          <w:p w:rsidR="001E2E48" w:rsidRPr="00ED1ADC" w:rsidRDefault="001E2E48" w:rsidP="009307BF">
            <w:pPr>
              <w:pStyle w:val="ListParagraph"/>
              <w:numPr>
                <w:ilvl w:val="0"/>
                <w:numId w:val="7"/>
              </w:numPr>
              <w:rPr>
                <w:rFonts w:ascii="Comic Sans MS" w:hAnsi="Comic Sans MS"/>
                <w:sz w:val="24"/>
              </w:rPr>
            </w:pPr>
            <w:r>
              <w:rPr>
                <w:rFonts w:ascii="Comic Sans MS" w:hAnsi="Comic Sans MS"/>
                <w:sz w:val="24"/>
              </w:rPr>
              <w:t>Human rights</w:t>
            </w:r>
          </w:p>
        </w:tc>
        <w:tc>
          <w:tcPr>
            <w:tcW w:w="1080" w:type="dxa"/>
          </w:tcPr>
          <w:p w:rsidR="009307BF" w:rsidRPr="00DD7778" w:rsidRDefault="009307BF" w:rsidP="00D63046">
            <w:pPr>
              <w:rPr>
                <w:rFonts w:ascii="Comic Sans MS" w:hAnsi="Comic Sans MS"/>
                <w:sz w:val="24"/>
              </w:rPr>
            </w:pPr>
          </w:p>
        </w:tc>
      </w:tr>
      <w:tr w:rsidR="009307BF" w:rsidTr="00D63046">
        <w:tc>
          <w:tcPr>
            <w:tcW w:w="2483" w:type="dxa"/>
          </w:tcPr>
          <w:p w:rsidR="009307BF" w:rsidRPr="00876EDE" w:rsidRDefault="009307BF" w:rsidP="00D63046">
            <w:pPr>
              <w:jc w:val="center"/>
              <w:rPr>
                <w:rFonts w:ascii="Comic Sans MS" w:hAnsi="Comic Sans MS"/>
                <w:sz w:val="24"/>
              </w:rPr>
            </w:pPr>
            <w:r>
              <w:rPr>
                <w:rFonts w:ascii="Comic Sans MS" w:hAnsi="Comic Sans MS"/>
                <w:sz w:val="24"/>
              </w:rPr>
              <w:t>Responses to socio-economic issues</w:t>
            </w:r>
          </w:p>
        </w:tc>
        <w:tc>
          <w:tcPr>
            <w:tcW w:w="7119"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 xml:space="preserve">Government responses to these issues </w:t>
            </w:r>
            <w:r w:rsidRPr="00876EDE">
              <w:rPr>
                <w:rFonts w:ascii="Comic Sans MS" w:hAnsi="Comic Sans MS"/>
                <w:sz w:val="24"/>
              </w:rPr>
              <w:t xml:space="preserve"> </w:t>
            </w:r>
          </w:p>
          <w:p w:rsidR="009307BF" w:rsidRPr="00876EDE" w:rsidRDefault="009307BF" w:rsidP="009307BF">
            <w:pPr>
              <w:pStyle w:val="ListParagraph"/>
              <w:numPr>
                <w:ilvl w:val="0"/>
                <w:numId w:val="8"/>
              </w:numPr>
              <w:rPr>
                <w:rFonts w:ascii="Comic Sans MS" w:hAnsi="Comic Sans MS"/>
                <w:sz w:val="24"/>
              </w:rPr>
            </w:pPr>
            <w:r>
              <w:rPr>
                <w:rFonts w:ascii="Comic Sans MS" w:hAnsi="Comic Sans MS"/>
                <w:sz w:val="24"/>
              </w:rPr>
              <w:t>Effectiveness of responses</w:t>
            </w:r>
          </w:p>
        </w:tc>
        <w:tc>
          <w:tcPr>
            <w:tcW w:w="1080" w:type="dxa"/>
          </w:tcPr>
          <w:p w:rsidR="009307BF" w:rsidRPr="00DD7778" w:rsidRDefault="009307BF" w:rsidP="00D63046">
            <w:pPr>
              <w:rPr>
                <w:rFonts w:ascii="Comic Sans MS" w:hAnsi="Comic Sans MS"/>
                <w:sz w:val="24"/>
              </w:rPr>
            </w:pPr>
          </w:p>
        </w:tc>
      </w:tr>
      <w:tr w:rsidR="009307BF" w:rsidTr="00D63046">
        <w:tc>
          <w:tcPr>
            <w:tcW w:w="2483" w:type="dxa"/>
          </w:tcPr>
          <w:p w:rsidR="009307BF" w:rsidRPr="00876EDE" w:rsidRDefault="009307BF" w:rsidP="00D63046">
            <w:pPr>
              <w:jc w:val="center"/>
              <w:rPr>
                <w:rFonts w:ascii="Comic Sans MS" w:hAnsi="Comic Sans MS"/>
                <w:sz w:val="24"/>
              </w:rPr>
            </w:pPr>
            <w:r>
              <w:rPr>
                <w:rFonts w:ascii="Comic Sans MS" w:hAnsi="Comic Sans MS"/>
                <w:sz w:val="24"/>
              </w:rPr>
              <w:t xml:space="preserve">The role of the world power in international relations   </w:t>
            </w:r>
          </w:p>
        </w:tc>
        <w:tc>
          <w:tcPr>
            <w:tcW w:w="7119" w:type="dxa"/>
          </w:tcPr>
          <w:p w:rsidR="009307BF" w:rsidRDefault="009307BF" w:rsidP="009307BF">
            <w:pPr>
              <w:pStyle w:val="ListParagraph"/>
              <w:numPr>
                <w:ilvl w:val="0"/>
                <w:numId w:val="9"/>
              </w:numPr>
              <w:rPr>
                <w:rFonts w:ascii="Comic Sans MS" w:hAnsi="Comic Sans MS"/>
                <w:sz w:val="24"/>
              </w:rPr>
            </w:pPr>
            <w:r>
              <w:rPr>
                <w:rFonts w:ascii="Comic Sans MS" w:hAnsi="Comic Sans MS"/>
                <w:sz w:val="24"/>
              </w:rPr>
              <w:t xml:space="preserve">Involvement in international organisations (UN, G20, Asia-Pacific Economic Cooperation etc.) </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Relations with other countries</w:t>
            </w:r>
          </w:p>
          <w:p w:rsidR="009307BF" w:rsidRPr="00876EDE" w:rsidRDefault="009307BF" w:rsidP="009307BF">
            <w:pPr>
              <w:pStyle w:val="ListParagraph"/>
              <w:numPr>
                <w:ilvl w:val="0"/>
                <w:numId w:val="9"/>
              </w:numPr>
              <w:rPr>
                <w:rFonts w:ascii="Comic Sans MS" w:hAnsi="Comic Sans MS"/>
                <w:sz w:val="24"/>
              </w:rPr>
            </w:pPr>
            <w:r>
              <w:rPr>
                <w:rFonts w:ascii="Comic Sans MS" w:hAnsi="Comic Sans MS"/>
                <w:sz w:val="24"/>
              </w:rPr>
              <w:t>Evaluation of international influence and power</w:t>
            </w:r>
          </w:p>
        </w:tc>
        <w:tc>
          <w:tcPr>
            <w:tcW w:w="1080" w:type="dxa"/>
          </w:tcPr>
          <w:p w:rsidR="009307BF" w:rsidRPr="00DD7778" w:rsidRDefault="009307BF" w:rsidP="00D63046">
            <w:pPr>
              <w:rPr>
                <w:rFonts w:ascii="Comic Sans MS" w:hAnsi="Comic Sans MS"/>
                <w:sz w:val="24"/>
              </w:rPr>
            </w:pPr>
          </w:p>
        </w:tc>
      </w:tr>
    </w:tbl>
    <w:p w:rsidR="009307BF" w:rsidRPr="001E2E48" w:rsidRDefault="009307BF" w:rsidP="001E2E48">
      <w:pPr>
        <w:jc w:val="center"/>
        <w:rPr>
          <w:rFonts w:ascii="Candy Square BTN Striped" w:hAnsi="Candy Square BTN Striped"/>
          <w:b/>
          <w:sz w:val="32"/>
        </w:rPr>
      </w:pPr>
      <w:r w:rsidRPr="001E2E48">
        <w:rPr>
          <w:rFonts w:ascii="Candy Square BTN Striped" w:hAnsi="Candy Square BTN Striped"/>
          <w:b/>
          <w:sz w:val="32"/>
        </w:rPr>
        <w:lastRenderedPageBreak/>
        <w:t>Unit Content: Democracy in Scotland and the UK</w:t>
      </w:r>
    </w:p>
    <w:tbl>
      <w:tblPr>
        <w:tblStyle w:val="TableGrid"/>
        <w:tblW w:w="0" w:type="auto"/>
        <w:tblLook w:val="04A0" w:firstRow="1" w:lastRow="0" w:firstColumn="1" w:lastColumn="0" w:noHBand="0" w:noVBand="1"/>
      </w:tblPr>
      <w:tblGrid>
        <w:gridCol w:w="2802"/>
        <w:gridCol w:w="6800"/>
        <w:gridCol w:w="1080"/>
      </w:tblGrid>
      <w:tr w:rsidR="009307BF" w:rsidTr="00D63046">
        <w:tc>
          <w:tcPr>
            <w:tcW w:w="2802" w:type="dxa"/>
          </w:tcPr>
          <w:p w:rsidR="009307BF" w:rsidRPr="00DD7778" w:rsidRDefault="009307BF" w:rsidP="00D63046">
            <w:pPr>
              <w:jc w:val="center"/>
              <w:rPr>
                <w:rFonts w:ascii="Comic Sans MS" w:hAnsi="Comic Sans MS"/>
                <w:b/>
                <w:sz w:val="24"/>
              </w:rPr>
            </w:pPr>
            <w:r w:rsidRPr="00DD7778">
              <w:rPr>
                <w:rFonts w:ascii="Comic Sans MS" w:hAnsi="Comic Sans MS"/>
                <w:b/>
                <w:sz w:val="24"/>
              </w:rPr>
              <w:t>Topic</w:t>
            </w:r>
          </w:p>
        </w:tc>
        <w:tc>
          <w:tcPr>
            <w:tcW w:w="6800" w:type="dxa"/>
          </w:tcPr>
          <w:p w:rsidR="009307BF" w:rsidRPr="00DD7778" w:rsidRDefault="009307BF" w:rsidP="00D63046">
            <w:pPr>
              <w:pStyle w:val="ListParagraph"/>
              <w:ind w:left="360"/>
              <w:jc w:val="center"/>
              <w:rPr>
                <w:rFonts w:ascii="Comic Sans MS" w:hAnsi="Comic Sans MS"/>
                <w:b/>
                <w:sz w:val="24"/>
              </w:rPr>
            </w:pPr>
            <w:r w:rsidRPr="00DD7778">
              <w:rPr>
                <w:rFonts w:ascii="Comic Sans MS" w:hAnsi="Comic Sans MS"/>
                <w:b/>
                <w:sz w:val="24"/>
              </w:rPr>
              <w:t>Detailed Content</w:t>
            </w:r>
          </w:p>
        </w:tc>
        <w:tc>
          <w:tcPr>
            <w:tcW w:w="1080" w:type="dxa"/>
          </w:tcPr>
          <w:p w:rsidR="009307BF" w:rsidRPr="00DD7778" w:rsidRDefault="009307BF" w:rsidP="00D63046">
            <w:pPr>
              <w:rPr>
                <w:rFonts w:ascii="Comic Sans MS" w:hAnsi="Comic Sans MS"/>
                <w:b/>
                <w:sz w:val="24"/>
              </w:rPr>
            </w:pPr>
            <w:r>
              <w:rPr>
                <w:rFonts w:ascii="Comic Sans MS" w:hAnsi="Comic Sans MS"/>
                <w:b/>
                <w:sz w:val="24"/>
              </w:rPr>
              <w:t>Revised</w:t>
            </w:r>
          </w:p>
        </w:tc>
      </w:tr>
      <w:tr w:rsidR="009307BF" w:rsidTr="00D63046">
        <w:tc>
          <w:tcPr>
            <w:tcW w:w="2802" w:type="dxa"/>
          </w:tcPr>
          <w:p w:rsidR="009307BF" w:rsidRPr="00876EDE" w:rsidRDefault="009307BF" w:rsidP="00D63046">
            <w:pPr>
              <w:jc w:val="center"/>
              <w:rPr>
                <w:rFonts w:ascii="Comic Sans MS" w:hAnsi="Comic Sans MS"/>
                <w:sz w:val="24"/>
              </w:rPr>
            </w:pPr>
            <w:r>
              <w:rPr>
                <w:rFonts w:ascii="Comic Sans MS" w:hAnsi="Comic Sans MS"/>
                <w:sz w:val="24"/>
              </w:rPr>
              <w:t xml:space="preserve">The UK constitutional arrangement in the UK including devolution and the EU. </w:t>
            </w:r>
          </w:p>
        </w:tc>
        <w:tc>
          <w:tcPr>
            <w:tcW w:w="6800"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The UK constitutional arrangement</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The role and powers of central government</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The role and powers of devolved bodies</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The impact of EU membership on decision-making</w:t>
            </w:r>
          </w:p>
          <w:p w:rsidR="009307BF" w:rsidRPr="00876EDE" w:rsidRDefault="009307BF" w:rsidP="009307BF">
            <w:pPr>
              <w:pStyle w:val="ListParagraph"/>
              <w:numPr>
                <w:ilvl w:val="0"/>
                <w:numId w:val="7"/>
              </w:numPr>
              <w:rPr>
                <w:rFonts w:ascii="Comic Sans MS" w:hAnsi="Comic Sans MS"/>
                <w:sz w:val="24"/>
              </w:rPr>
            </w:pPr>
            <w:r>
              <w:rPr>
                <w:rFonts w:ascii="Comic Sans MS" w:hAnsi="Comic Sans MS"/>
                <w:sz w:val="24"/>
              </w:rPr>
              <w:t xml:space="preserve">Debates and issues over changes to the powers of the Scottish Parliament and the UK Parliament </w:t>
            </w:r>
          </w:p>
        </w:tc>
        <w:tc>
          <w:tcPr>
            <w:tcW w:w="1080" w:type="dxa"/>
          </w:tcPr>
          <w:p w:rsidR="009307BF" w:rsidRPr="00DD7778" w:rsidRDefault="009307BF" w:rsidP="00D63046">
            <w:pPr>
              <w:rPr>
                <w:rFonts w:ascii="Comic Sans MS" w:hAnsi="Comic Sans MS"/>
                <w:sz w:val="24"/>
              </w:rPr>
            </w:pPr>
          </w:p>
        </w:tc>
      </w:tr>
      <w:tr w:rsidR="009307BF" w:rsidTr="00D63046">
        <w:tc>
          <w:tcPr>
            <w:tcW w:w="2802" w:type="dxa"/>
          </w:tcPr>
          <w:p w:rsidR="009307BF" w:rsidRPr="00876EDE" w:rsidRDefault="009307BF" w:rsidP="00D63046">
            <w:pPr>
              <w:jc w:val="center"/>
              <w:rPr>
                <w:rFonts w:ascii="Comic Sans MS" w:hAnsi="Comic Sans MS"/>
                <w:sz w:val="24"/>
              </w:rPr>
            </w:pPr>
            <w:r>
              <w:rPr>
                <w:rFonts w:ascii="Comic Sans MS" w:hAnsi="Comic Sans MS"/>
                <w:sz w:val="24"/>
              </w:rPr>
              <w:t>The study of representative democracy in the UK</w:t>
            </w:r>
          </w:p>
        </w:tc>
        <w:tc>
          <w:tcPr>
            <w:tcW w:w="6800" w:type="dxa"/>
          </w:tcPr>
          <w:p w:rsidR="009307BF" w:rsidRDefault="009307BF" w:rsidP="009307BF">
            <w:pPr>
              <w:pStyle w:val="ListParagraph"/>
              <w:numPr>
                <w:ilvl w:val="0"/>
                <w:numId w:val="7"/>
              </w:numPr>
              <w:rPr>
                <w:rFonts w:ascii="Comic Sans MS" w:hAnsi="Comic Sans MS"/>
                <w:sz w:val="24"/>
              </w:rPr>
            </w:pPr>
            <w:r>
              <w:rPr>
                <w:rFonts w:ascii="Comic Sans MS" w:hAnsi="Comic Sans MS"/>
                <w:sz w:val="24"/>
              </w:rPr>
              <w:t>The role of political representatives</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Pressures on representatives</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Role of the legislature</w:t>
            </w:r>
          </w:p>
          <w:p w:rsidR="009307BF" w:rsidRDefault="009307BF" w:rsidP="009307BF">
            <w:pPr>
              <w:pStyle w:val="ListParagraph"/>
              <w:numPr>
                <w:ilvl w:val="0"/>
                <w:numId w:val="7"/>
              </w:numPr>
              <w:rPr>
                <w:rFonts w:ascii="Comic Sans MS" w:hAnsi="Comic Sans MS"/>
                <w:sz w:val="24"/>
              </w:rPr>
            </w:pPr>
            <w:r>
              <w:rPr>
                <w:rFonts w:ascii="Comic Sans MS" w:hAnsi="Comic Sans MS"/>
                <w:sz w:val="24"/>
              </w:rPr>
              <w:t>Role of the executive (Prime Minister, Cabinet, civil service)</w:t>
            </w:r>
          </w:p>
          <w:p w:rsidR="009307BF" w:rsidRPr="00876EDE" w:rsidRDefault="009307BF" w:rsidP="009307BF">
            <w:pPr>
              <w:pStyle w:val="ListParagraph"/>
              <w:numPr>
                <w:ilvl w:val="0"/>
                <w:numId w:val="7"/>
              </w:numPr>
              <w:rPr>
                <w:rFonts w:ascii="Comic Sans MS" w:hAnsi="Comic Sans MS"/>
                <w:sz w:val="24"/>
              </w:rPr>
            </w:pPr>
            <w:r>
              <w:rPr>
                <w:rFonts w:ascii="Comic Sans MS" w:hAnsi="Comic Sans MS"/>
                <w:sz w:val="24"/>
              </w:rPr>
              <w:t xml:space="preserve">Relationship and balance of power between legislature and executive </w:t>
            </w:r>
            <w:r w:rsidRPr="00876EDE">
              <w:rPr>
                <w:rFonts w:ascii="Comic Sans MS" w:hAnsi="Comic Sans MS"/>
                <w:sz w:val="24"/>
              </w:rPr>
              <w:t xml:space="preserve"> </w:t>
            </w:r>
          </w:p>
        </w:tc>
        <w:tc>
          <w:tcPr>
            <w:tcW w:w="1080" w:type="dxa"/>
          </w:tcPr>
          <w:p w:rsidR="009307BF" w:rsidRPr="00DD7778" w:rsidRDefault="009307BF" w:rsidP="00D63046">
            <w:pPr>
              <w:rPr>
                <w:rFonts w:ascii="Comic Sans MS" w:hAnsi="Comic Sans MS"/>
                <w:sz w:val="24"/>
              </w:rPr>
            </w:pPr>
          </w:p>
        </w:tc>
      </w:tr>
      <w:tr w:rsidR="009307BF" w:rsidTr="00D63046">
        <w:tc>
          <w:tcPr>
            <w:tcW w:w="2802" w:type="dxa"/>
          </w:tcPr>
          <w:p w:rsidR="009307BF" w:rsidRPr="00876EDE" w:rsidRDefault="009307BF" w:rsidP="00D63046">
            <w:pPr>
              <w:jc w:val="center"/>
              <w:rPr>
                <w:rFonts w:ascii="Comic Sans MS" w:hAnsi="Comic Sans MS"/>
                <w:sz w:val="24"/>
              </w:rPr>
            </w:pPr>
            <w:r>
              <w:rPr>
                <w:rFonts w:ascii="Comic Sans MS" w:hAnsi="Comic Sans MS"/>
                <w:sz w:val="24"/>
              </w:rPr>
              <w:t xml:space="preserve">The impact of voting systems and a range of factors that influence voting behaviour </w:t>
            </w:r>
          </w:p>
        </w:tc>
        <w:tc>
          <w:tcPr>
            <w:tcW w:w="6800" w:type="dxa"/>
          </w:tcPr>
          <w:p w:rsidR="009307BF" w:rsidRDefault="009307BF" w:rsidP="009307BF">
            <w:pPr>
              <w:pStyle w:val="ListParagraph"/>
              <w:numPr>
                <w:ilvl w:val="0"/>
                <w:numId w:val="8"/>
              </w:numPr>
              <w:rPr>
                <w:rFonts w:ascii="Comic Sans MS" w:hAnsi="Comic Sans MS"/>
                <w:sz w:val="24"/>
              </w:rPr>
            </w:pPr>
            <w:r>
              <w:rPr>
                <w:rFonts w:ascii="Comic Sans MS" w:hAnsi="Comic Sans MS"/>
                <w:sz w:val="24"/>
              </w:rPr>
              <w:t>Description of voting systems (FPTP, PR, AMS, STV)</w:t>
            </w:r>
          </w:p>
          <w:p w:rsidR="009307BF" w:rsidRDefault="009307BF" w:rsidP="009307BF">
            <w:pPr>
              <w:pStyle w:val="ListParagraph"/>
              <w:numPr>
                <w:ilvl w:val="0"/>
                <w:numId w:val="8"/>
              </w:numPr>
              <w:rPr>
                <w:rFonts w:ascii="Comic Sans MS" w:hAnsi="Comic Sans MS"/>
                <w:sz w:val="24"/>
              </w:rPr>
            </w:pPr>
            <w:r>
              <w:rPr>
                <w:rFonts w:ascii="Comic Sans MS" w:hAnsi="Comic Sans MS"/>
                <w:sz w:val="24"/>
              </w:rPr>
              <w:t>Evaluation of voting systems</w:t>
            </w:r>
          </w:p>
          <w:p w:rsidR="009307BF" w:rsidRDefault="009307BF" w:rsidP="009307BF">
            <w:pPr>
              <w:pStyle w:val="ListParagraph"/>
              <w:numPr>
                <w:ilvl w:val="0"/>
                <w:numId w:val="8"/>
              </w:numPr>
              <w:rPr>
                <w:rFonts w:ascii="Comic Sans MS" w:hAnsi="Comic Sans MS"/>
                <w:sz w:val="24"/>
              </w:rPr>
            </w:pPr>
            <w:r>
              <w:rPr>
                <w:rFonts w:ascii="Comic Sans MS" w:hAnsi="Comic Sans MS"/>
                <w:sz w:val="24"/>
              </w:rPr>
              <w:t>Impact of voting systems on election results</w:t>
            </w:r>
          </w:p>
          <w:p w:rsidR="009307BF" w:rsidRDefault="009307BF" w:rsidP="009307BF">
            <w:pPr>
              <w:pStyle w:val="ListParagraph"/>
              <w:numPr>
                <w:ilvl w:val="0"/>
                <w:numId w:val="8"/>
              </w:numPr>
              <w:rPr>
                <w:rFonts w:ascii="Comic Sans MS" w:hAnsi="Comic Sans MS"/>
                <w:sz w:val="24"/>
              </w:rPr>
            </w:pPr>
            <w:r>
              <w:rPr>
                <w:rFonts w:ascii="Comic Sans MS" w:hAnsi="Comic Sans MS"/>
                <w:sz w:val="24"/>
              </w:rPr>
              <w:t>Outcome of elections</w:t>
            </w:r>
          </w:p>
          <w:p w:rsidR="009307BF" w:rsidRPr="00876EDE" w:rsidRDefault="009307BF" w:rsidP="009307BF">
            <w:pPr>
              <w:pStyle w:val="ListParagraph"/>
              <w:numPr>
                <w:ilvl w:val="0"/>
                <w:numId w:val="8"/>
              </w:numPr>
              <w:rPr>
                <w:rFonts w:ascii="Comic Sans MS" w:hAnsi="Comic Sans MS"/>
                <w:sz w:val="24"/>
              </w:rPr>
            </w:pPr>
            <w:r>
              <w:rPr>
                <w:rFonts w:ascii="Comic Sans MS" w:hAnsi="Comic Sans MS"/>
                <w:sz w:val="24"/>
              </w:rPr>
              <w:t>Factors affecting voting behaviour</w:t>
            </w:r>
          </w:p>
        </w:tc>
        <w:tc>
          <w:tcPr>
            <w:tcW w:w="1080" w:type="dxa"/>
          </w:tcPr>
          <w:p w:rsidR="009307BF" w:rsidRPr="00DD7778" w:rsidRDefault="009307BF" w:rsidP="00D63046">
            <w:pPr>
              <w:rPr>
                <w:rFonts w:ascii="Comic Sans MS" w:hAnsi="Comic Sans MS"/>
                <w:sz w:val="24"/>
              </w:rPr>
            </w:pPr>
          </w:p>
        </w:tc>
      </w:tr>
      <w:tr w:rsidR="009307BF" w:rsidTr="00D63046">
        <w:tc>
          <w:tcPr>
            <w:tcW w:w="2802" w:type="dxa"/>
          </w:tcPr>
          <w:p w:rsidR="009307BF" w:rsidRPr="00876EDE" w:rsidRDefault="009307BF" w:rsidP="00D63046">
            <w:pPr>
              <w:jc w:val="center"/>
              <w:rPr>
                <w:rFonts w:ascii="Comic Sans MS" w:hAnsi="Comic Sans MS"/>
                <w:sz w:val="24"/>
              </w:rPr>
            </w:pPr>
            <w:r>
              <w:rPr>
                <w:rFonts w:ascii="Comic Sans MS" w:hAnsi="Comic Sans MS"/>
                <w:sz w:val="24"/>
              </w:rPr>
              <w:t xml:space="preserve">The ways in which citizens are informed about, participate in and influence the political process in the UK   </w:t>
            </w:r>
          </w:p>
        </w:tc>
        <w:tc>
          <w:tcPr>
            <w:tcW w:w="6800" w:type="dxa"/>
          </w:tcPr>
          <w:p w:rsidR="009307BF" w:rsidRDefault="009307BF" w:rsidP="009307BF">
            <w:pPr>
              <w:pStyle w:val="ListParagraph"/>
              <w:numPr>
                <w:ilvl w:val="0"/>
                <w:numId w:val="9"/>
              </w:numPr>
              <w:rPr>
                <w:rFonts w:ascii="Comic Sans MS" w:hAnsi="Comic Sans MS"/>
                <w:sz w:val="24"/>
              </w:rPr>
            </w:pPr>
            <w:r>
              <w:rPr>
                <w:rFonts w:ascii="Comic Sans MS" w:hAnsi="Comic Sans MS"/>
                <w:sz w:val="24"/>
              </w:rPr>
              <w:t>Ways in which citizens are informed about and participate in the political system</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The role of pressure groups in the political system</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The role of the media in the political system</w:t>
            </w:r>
          </w:p>
          <w:p w:rsidR="009307BF" w:rsidRDefault="009307BF" w:rsidP="009307BF">
            <w:pPr>
              <w:pStyle w:val="ListParagraph"/>
              <w:numPr>
                <w:ilvl w:val="0"/>
                <w:numId w:val="9"/>
              </w:numPr>
              <w:rPr>
                <w:rFonts w:ascii="Comic Sans MS" w:hAnsi="Comic Sans MS"/>
                <w:sz w:val="24"/>
              </w:rPr>
            </w:pPr>
            <w:r>
              <w:rPr>
                <w:rFonts w:ascii="Comic Sans MS" w:hAnsi="Comic Sans MS"/>
                <w:sz w:val="24"/>
              </w:rPr>
              <w:t>Evaluation of the influence of pressure groups</w:t>
            </w:r>
          </w:p>
          <w:p w:rsidR="009307BF" w:rsidRPr="00876EDE" w:rsidRDefault="009307BF" w:rsidP="009307BF">
            <w:pPr>
              <w:pStyle w:val="ListParagraph"/>
              <w:numPr>
                <w:ilvl w:val="0"/>
                <w:numId w:val="9"/>
              </w:numPr>
              <w:rPr>
                <w:rFonts w:ascii="Comic Sans MS" w:hAnsi="Comic Sans MS"/>
                <w:sz w:val="24"/>
              </w:rPr>
            </w:pPr>
            <w:r>
              <w:rPr>
                <w:rFonts w:ascii="Comic Sans MS" w:hAnsi="Comic Sans MS"/>
                <w:sz w:val="24"/>
              </w:rPr>
              <w:t xml:space="preserve">Evaluation of the influence of the media </w:t>
            </w:r>
          </w:p>
        </w:tc>
        <w:tc>
          <w:tcPr>
            <w:tcW w:w="1080" w:type="dxa"/>
          </w:tcPr>
          <w:p w:rsidR="009307BF" w:rsidRPr="00DD7778" w:rsidRDefault="009307BF" w:rsidP="00D63046">
            <w:pPr>
              <w:rPr>
                <w:rFonts w:ascii="Comic Sans MS" w:hAnsi="Comic Sans MS"/>
                <w:sz w:val="24"/>
              </w:rPr>
            </w:pPr>
          </w:p>
        </w:tc>
      </w:tr>
    </w:tbl>
    <w:p w:rsidR="009307BF" w:rsidRDefault="009307BF" w:rsidP="00296E38">
      <w:pPr>
        <w:rPr>
          <w:rFonts w:ascii="Candy Square BTN Striped" w:hAnsi="Candy Square BTN Striped"/>
          <w:sz w:val="32"/>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296E38" w:rsidRDefault="00296E38" w:rsidP="00296E38">
      <w:pPr>
        <w:spacing w:after="0" w:line="240" w:lineRule="auto"/>
        <w:jc w:val="center"/>
        <w:rPr>
          <w:rFonts w:ascii="Apple Boy BTN" w:eastAsia="Times New Roman" w:hAnsi="Apple Boy BTN" w:cs="Tahoma"/>
          <w:b/>
          <w:bCs/>
          <w:sz w:val="40"/>
          <w:szCs w:val="24"/>
        </w:rPr>
      </w:pPr>
    </w:p>
    <w:p w:rsidR="00C315C5" w:rsidRDefault="00C315C5" w:rsidP="00296E38">
      <w:pPr>
        <w:spacing w:after="0" w:line="240" w:lineRule="auto"/>
        <w:jc w:val="center"/>
        <w:rPr>
          <w:rFonts w:ascii="Candy Square BTN Striped" w:eastAsia="Times New Roman" w:hAnsi="Candy Square BTN Striped" w:cs="Tahoma"/>
          <w:b/>
          <w:bCs/>
          <w:sz w:val="36"/>
          <w:szCs w:val="24"/>
        </w:rPr>
      </w:pPr>
    </w:p>
    <w:p w:rsidR="001E2E48" w:rsidRDefault="001E2E48" w:rsidP="00296E38">
      <w:pPr>
        <w:spacing w:after="0" w:line="240" w:lineRule="auto"/>
        <w:jc w:val="center"/>
        <w:rPr>
          <w:rFonts w:ascii="Candy Square BTN Striped" w:eastAsia="Times New Roman" w:hAnsi="Candy Square BTN Striped" w:cs="Tahoma"/>
          <w:b/>
          <w:bCs/>
          <w:sz w:val="36"/>
          <w:szCs w:val="24"/>
        </w:rPr>
      </w:pPr>
    </w:p>
    <w:p w:rsidR="00D46641" w:rsidRDefault="00D46641" w:rsidP="00C3029E">
      <w:pPr>
        <w:jc w:val="center"/>
        <w:rPr>
          <w:rFonts w:ascii="Candy Square BTN Striped" w:hAnsi="Candy Square BTN Striped"/>
          <w:b/>
          <w:sz w:val="36"/>
        </w:rPr>
      </w:pPr>
    </w:p>
    <w:p w:rsidR="00392C46" w:rsidRPr="000D708C" w:rsidRDefault="00392C46" w:rsidP="00C3029E">
      <w:pPr>
        <w:jc w:val="center"/>
        <w:rPr>
          <w:rFonts w:ascii="Candy Square BTN Striped" w:hAnsi="Candy Square BTN Striped"/>
          <w:b/>
          <w:sz w:val="36"/>
        </w:rPr>
      </w:pPr>
      <w:r w:rsidRPr="000D708C">
        <w:rPr>
          <w:rFonts w:ascii="Candy Square BTN Striped" w:hAnsi="Candy Square BTN Striped"/>
          <w:b/>
          <w:sz w:val="36"/>
        </w:rPr>
        <w:lastRenderedPageBreak/>
        <w:t xml:space="preserve">Higher Modern Studies: 12 Mark </w:t>
      </w:r>
      <w:proofErr w:type="gramStart"/>
      <w:r w:rsidRPr="000D708C">
        <w:rPr>
          <w:rFonts w:ascii="Candy Square BTN Striped" w:hAnsi="Candy Square BTN Striped"/>
          <w:b/>
          <w:sz w:val="36"/>
        </w:rPr>
        <w:t>Response</w:t>
      </w:r>
      <w:proofErr w:type="gramEnd"/>
    </w:p>
    <w:p w:rsidR="00392C46" w:rsidRPr="00CF3D8F" w:rsidRDefault="00392C46" w:rsidP="00392C46">
      <w:pPr>
        <w:jc w:val="both"/>
        <w:rPr>
          <w:rFonts w:ascii="Comic Sans MS" w:hAnsi="Comic Sans MS"/>
          <w:sz w:val="28"/>
        </w:rPr>
      </w:pPr>
      <w:r>
        <w:rPr>
          <w:rFonts w:ascii="Comic Sans MS" w:hAnsi="Comic Sans MS"/>
          <w:noProof/>
          <w:sz w:val="28"/>
          <w:lang w:eastAsia="en-GB"/>
        </w:rPr>
        <w:drawing>
          <wp:anchor distT="0" distB="0" distL="114300" distR="114300" simplePos="0" relativeHeight="251674624" behindDoc="1" locked="0" layoutInCell="1" allowOverlap="1" wp14:anchorId="01F1F66D" wp14:editId="3A876A72">
            <wp:simplePos x="0" y="0"/>
            <wp:positionH relativeFrom="column">
              <wp:posOffset>5183505</wp:posOffset>
            </wp:positionH>
            <wp:positionV relativeFrom="paragraph">
              <wp:posOffset>1233805</wp:posOffset>
            </wp:positionV>
            <wp:extent cx="1518285" cy="1819910"/>
            <wp:effectExtent l="0" t="0" r="5715" b="8890"/>
            <wp:wrapTight wrapText="bothSides">
              <wp:wrapPolygon edited="0">
                <wp:start x="13551" y="0"/>
                <wp:lineTo x="12196" y="226"/>
                <wp:lineTo x="7588" y="3165"/>
                <wp:lineTo x="5691" y="7235"/>
                <wp:lineTo x="9486" y="14470"/>
                <wp:lineTo x="1084" y="17862"/>
                <wp:lineTo x="0" y="18992"/>
                <wp:lineTo x="0" y="19671"/>
                <wp:lineTo x="271" y="21479"/>
                <wp:lineTo x="15177" y="21479"/>
                <wp:lineTo x="21139" y="21253"/>
                <wp:lineTo x="21410" y="20123"/>
                <wp:lineTo x="21410" y="16957"/>
                <wp:lineTo x="20326" y="14470"/>
                <wp:lineTo x="19784" y="10853"/>
                <wp:lineTo x="19242" y="9270"/>
                <wp:lineTo x="18158" y="7235"/>
                <wp:lineTo x="15448" y="4296"/>
                <wp:lineTo x="16532" y="3391"/>
                <wp:lineTo x="16532" y="678"/>
                <wp:lineTo x="14635" y="0"/>
                <wp:lineTo x="13551" y="0"/>
              </wp:wrapPolygon>
            </wp:wrapTight>
            <wp:docPr id="9" name="Picture 9" descr="C:\Users\LothianK\AppData\Local\Microsoft\Windows\Temporary Internet Files\Content.IE5\W339XSRU\MC9000566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ianK\AppData\Local\Microsoft\Windows\Temporary Internet Files\Content.IE5\W339XSRU\MC90005663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28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D8F">
        <w:rPr>
          <w:rFonts w:ascii="Comic Sans MS" w:hAnsi="Comic Sans MS"/>
          <w:sz w:val="28"/>
        </w:rPr>
        <w:t xml:space="preserve">Here </w:t>
      </w:r>
      <w:r w:rsidR="008B4B84">
        <w:rPr>
          <w:rFonts w:ascii="Comic Sans MS" w:hAnsi="Comic Sans MS"/>
          <w:sz w:val="28"/>
        </w:rPr>
        <w:t>is a guide to</w:t>
      </w:r>
      <w:r w:rsidRPr="00CF3D8F">
        <w:rPr>
          <w:rFonts w:ascii="Comic Sans MS" w:hAnsi="Comic Sans MS"/>
          <w:sz w:val="28"/>
        </w:rPr>
        <w:t xml:space="preserve"> planning and structuring 12 mark responses. You will have around 25 minutes to complete a 12 mark response in the exam. There are 8 marks available for KU and 4 marks for evaluation/analysis. You will be credited highly for more evaluation/ analysis.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b/>
          <w:sz w:val="28"/>
        </w:rPr>
        <w:t>Read</w:t>
      </w:r>
      <w:r w:rsidRPr="00CF3D8F">
        <w:rPr>
          <w:rFonts w:ascii="Comic Sans MS" w:hAnsi="Comic Sans MS"/>
          <w:sz w:val="28"/>
        </w:rPr>
        <w:t xml:space="preserve"> the question or prompt carefully.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Start with a short </w:t>
      </w:r>
      <w:r w:rsidRPr="00CF3D8F">
        <w:rPr>
          <w:rFonts w:ascii="Comic Sans MS" w:hAnsi="Comic Sans MS"/>
          <w:b/>
          <w:sz w:val="28"/>
        </w:rPr>
        <w:t>introductory sentence</w:t>
      </w:r>
      <w:r w:rsidRPr="00CF3D8F">
        <w:rPr>
          <w:rFonts w:ascii="Comic Sans MS" w:hAnsi="Comic Sans MS"/>
          <w:sz w:val="28"/>
        </w:rPr>
        <w:t xml:space="preserve">.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Plan </w:t>
      </w:r>
      <w:r w:rsidRPr="00CF3D8F">
        <w:rPr>
          <w:rFonts w:ascii="Comic Sans MS" w:hAnsi="Comic Sans MS"/>
          <w:b/>
          <w:sz w:val="28"/>
        </w:rPr>
        <w:t>two-four</w:t>
      </w:r>
      <w:r w:rsidRPr="00CF3D8F">
        <w:rPr>
          <w:rFonts w:ascii="Comic Sans MS" w:hAnsi="Comic Sans MS"/>
          <w:sz w:val="28"/>
        </w:rPr>
        <w:t xml:space="preserve"> points for your answer. You must provide balance with </w:t>
      </w:r>
      <w:r w:rsidRPr="00CF3D8F">
        <w:rPr>
          <w:rFonts w:ascii="Comic Sans MS" w:hAnsi="Comic Sans MS"/>
          <w:b/>
          <w:sz w:val="28"/>
        </w:rPr>
        <w:t>both sides</w:t>
      </w:r>
      <w:r w:rsidRPr="00CF3D8F">
        <w:rPr>
          <w:rFonts w:ascii="Comic Sans MS" w:hAnsi="Comic Sans MS"/>
          <w:sz w:val="28"/>
        </w:rPr>
        <w:t xml:space="preserve"> of the argument.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Always include </w:t>
      </w:r>
      <w:r w:rsidRPr="00CF3D8F">
        <w:rPr>
          <w:rFonts w:ascii="Comic Sans MS" w:hAnsi="Comic Sans MS"/>
          <w:b/>
          <w:sz w:val="28"/>
        </w:rPr>
        <w:t>examples</w:t>
      </w:r>
      <w:r w:rsidRPr="00CF3D8F">
        <w:rPr>
          <w:rFonts w:ascii="Comic Sans MS" w:hAnsi="Comic Sans MS"/>
          <w:sz w:val="28"/>
        </w:rPr>
        <w:t xml:space="preserve"> to back up what you say.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You must go beyond each example to </w:t>
      </w:r>
      <w:r w:rsidRPr="00CF3D8F">
        <w:rPr>
          <w:rFonts w:ascii="Comic Sans MS" w:hAnsi="Comic Sans MS"/>
          <w:b/>
          <w:sz w:val="28"/>
        </w:rPr>
        <w:t>analyse</w:t>
      </w:r>
      <w:r w:rsidRPr="00CF3D8F">
        <w:rPr>
          <w:rFonts w:ascii="Comic Sans MS" w:hAnsi="Comic Sans MS"/>
          <w:sz w:val="28"/>
        </w:rPr>
        <w:t xml:space="preserve"> your point and </w:t>
      </w:r>
      <w:r w:rsidRPr="00CF3D8F">
        <w:rPr>
          <w:rFonts w:ascii="Comic Sans MS" w:hAnsi="Comic Sans MS"/>
          <w:b/>
          <w:sz w:val="28"/>
        </w:rPr>
        <w:t>explain</w:t>
      </w:r>
      <w:r w:rsidRPr="00CF3D8F">
        <w:rPr>
          <w:rFonts w:ascii="Comic Sans MS" w:hAnsi="Comic Sans MS"/>
          <w:sz w:val="28"/>
        </w:rPr>
        <w:t xml:space="preserve"> how it links to the question. You get more marks for doing this!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Make a </w:t>
      </w:r>
      <w:r w:rsidRPr="00CF3D8F">
        <w:rPr>
          <w:rFonts w:ascii="Comic Sans MS" w:hAnsi="Comic Sans MS"/>
          <w:b/>
          <w:sz w:val="28"/>
        </w:rPr>
        <w:t>judgement</w:t>
      </w:r>
      <w:r w:rsidRPr="00CF3D8F">
        <w:rPr>
          <w:rFonts w:ascii="Comic Sans MS" w:hAnsi="Comic Sans MS"/>
          <w:sz w:val="28"/>
        </w:rPr>
        <w:t xml:space="preserve"> and stick to it i.e. answer the question! </w:t>
      </w:r>
    </w:p>
    <w:p w:rsidR="00392C46" w:rsidRPr="00CF3D8F"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Repeat your judgement and back it up in EACH paragraph as well as at the end. </w:t>
      </w:r>
    </w:p>
    <w:p w:rsidR="00392C46" w:rsidRDefault="00392C46" w:rsidP="00392C46">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End with a short concluding sentence </w:t>
      </w:r>
      <w:r w:rsidRPr="00CF3D8F">
        <w:rPr>
          <w:rFonts w:ascii="Comic Sans MS" w:hAnsi="Comic Sans MS"/>
          <w:b/>
          <w:sz w:val="28"/>
        </w:rPr>
        <w:t>summing up your points and judgement</w:t>
      </w:r>
      <w:r w:rsidR="00FC3F98">
        <w:rPr>
          <w:rFonts w:ascii="Comic Sans MS" w:hAnsi="Comic Sans MS"/>
          <w:sz w:val="28"/>
        </w:rPr>
        <w:t>.</w:t>
      </w:r>
    </w:p>
    <w:p w:rsidR="00FC3F98" w:rsidRPr="00FC3F98" w:rsidRDefault="00FC3F98" w:rsidP="00C3029E">
      <w:pPr>
        <w:pStyle w:val="ListParagraph"/>
        <w:spacing w:line="240" w:lineRule="auto"/>
        <w:rPr>
          <w:rFonts w:ascii="Comic Sans MS" w:hAnsi="Comic Sans MS"/>
          <w:sz w:val="28"/>
        </w:rPr>
      </w:pPr>
    </w:p>
    <w:p w:rsidR="00392C46" w:rsidRPr="006852E0" w:rsidRDefault="00392C46" w:rsidP="00392C46">
      <w:pPr>
        <w:spacing w:line="240" w:lineRule="auto"/>
        <w:rPr>
          <w:rFonts w:ascii="Comic Sans MS" w:hAnsi="Comic Sans MS"/>
          <w:sz w:val="24"/>
        </w:rPr>
      </w:pPr>
      <w:r w:rsidRPr="006852E0">
        <w:rPr>
          <w:rFonts w:ascii="Comic Sans MS" w:hAnsi="Comic Sans MS"/>
          <w:sz w:val="24"/>
        </w:rPr>
        <w:t xml:space="preserve">Each </w:t>
      </w:r>
      <w:r w:rsidRPr="006852E0">
        <w:rPr>
          <w:rFonts w:ascii="Comic Sans MS" w:hAnsi="Comic Sans MS"/>
          <w:b/>
          <w:sz w:val="24"/>
        </w:rPr>
        <w:t>paragraph</w:t>
      </w:r>
      <w:r w:rsidRPr="006852E0">
        <w:rPr>
          <w:rFonts w:ascii="Comic Sans MS" w:hAnsi="Comic Sans MS"/>
          <w:sz w:val="24"/>
        </w:rPr>
        <w:t xml:space="preserve"> should be carefully structured to successfully make your point and ensure the best marks. Try using the guide below to structure </w:t>
      </w:r>
      <w:r w:rsidRPr="006852E0">
        <w:rPr>
          <w:rFonts w:ascii="Comic Sans MS" w:hAnsi="Comic Sans MS"/>
          <w:b/>
          <w:sz w:val="24"/>
          <w:u w:val="single"/>
        </w:rPr>
        <w:t>each</w:t>
      </w:r>
      <w:r w:rsidRPr="006852E0">
        <w:rPr>
          <w:rFonts w:ascii="Comic Sans MS" w:hAnsi="Comic Sans MS"/>
          <w:b/>
          <w:sz w:val="24"/>
        </w:rPr>
        <w:t xml:space="preserve"> of your paragraphs</w:t>
      </w:r>
      <w:r w:rsidRPr="006852E0">
        <w:rPr>
          <w:rFonts w:ascii="Comic Sans MS" w:hAnsi="Comic Sans MS"/>
          <w:sz w:val="24"/>
        </w:rPr>
        <w:t xml:space="preserve">. </w:t>
      </w:r>
    </w:p>
    <w:p w:rsidR="00392C46" w:rsidRPr="006B107C" w:rsidRDefault="00392C46" w:rsidP="00392C46">
      <w:pPr>
        <w:spacing w:line="240" w:lineRule="auto"/>
        <w:jc w:val="center"/>
        <w:rPr>
          <w:rFonts w:ascii="Comic Sans MS" w:hAnsi="Comic Sans MS"/>
          <w:sz w:val="36"/>
        </w:rPr>
      </w:pPr>
      <w:r w:rsidRPr="006B107C">
        <w:rPr>
          <w:rFonts w:ascii="Comic Sans MS" w:hAnsi="Comic Sans MS"/>
          <w:b/>
          <w:sz w:val="48"/>
        </w:rPr>
        <w:t>PEEL</w:t>
      </w:r>
      <w:r>
        <w:rPr>
          <w:rFonts w:ascii="Comic Sans MS" w:hAnsi="Comic Sans MS"/>
          <w:b/>
          <w:sz w:val="36"/>
        </w:rPr>
        <w:t xml:space="preserve"> </w:t>
      </w:r>
      <w:r>
        <w:rPr>
          <w:rFonts w:ascii="Comic Sans MS" w:hAnsi="Comic Sans MS"/>
          <w:sz w:val="36"/>
        </w:rPr>
        <w:t>the Paragraph</w:t>
      </w:r>
    </w:p>
    <w:tbl>
      <w:tblPr>
        <w:tblStyle w:val="TableGrid"/>
        <w:tblW w:w="0" w:type="auto"/>
        <w:tblLook w:val="04A0" w:firstRow="1" w:lastRow="0" w:firstColumn="1" w:lastColumn="0" w:noHBand="0" w:noVBand="1"/>
      </w:tblPr>
      <w:tblGrid>
        <w:gridCol w:w="1953"/>
        <w:gridCol w:w="8729"/>
      </w:tblGrid>
      <w:tr w:rsidR="00392C46" w:rsidTr="00DE62BA">
        <w:tc>
          <w:tcPr>
            <w:tcW w:w="1526" w:type="dxa"/>
          </w:tcPr>
          <w:p w:rsidR="00392C46" w:rsidRPr="006B107C" w:rsidRDefault="00392C46" w:rsidP="00DE62BA">
            <w:pPr>
              <w:rPr>
                <w:rFonts w:ascii="Comic Sans MS" w:hAnsi="Comic Sans MS"/>
                <w:sz w:val="44"/>
              </w:rPr>
            </w:pPr>
            <w:r w:rsidRPr="006B107C">
              <w:rPr>
                <w:rFonts w:ascii="Comic Sans MS" w:hAnsi="Comic Sans MS"/>
                <w:b/>
                <w:sz w:val="44"/>
              </w:rPr>
              <w:t>P</w:t>
            </w:r>
            <w:r w:rsidRPr="006B107C">
              <w:rPr>
                <w:rFonts w:ascii="Comic Sans MS" w:hAnsi="Comic Sans MS"/>
                <w:sz w:val="44"/>
              </w:rPr>
              <w:t>oint</w:t>
            </w:r>
          </w:p>
        </w:tc>
        <w:tc>
          <w:tcPr>
            <w:tcW w:w="9156" w:type="dxa"/>
          </w:tcPr>
          <w:p w:rsidR="00392C46" w:rsidRPr="00D060AD" w:rsidRDefault="00392C46" w:rsidP="00DE62BA">
            <w:pPr>
              <w:rPr>
                <w:rFonts w:ascii="Comic Sans MS" w:hAnsi="Comic Sans MS"/>
                <w:sz w:val="24"/>
              </w:rPr>
            </w:pPr>
            <w:r>
              <w:rPr>
                <w:rFonts w:ascii="Comic Sans MS" w:hAnsi="Comic Sans MS"/>
                <w:i/>
                <w:sz w:val="24"/>
              </w:rPr>
              <w:t xml:space="preserve">Give your POINT using the </w:t>
            </w:r>
            <w:r w:rsidRPr="00D060AD">
              <w:rPr>
                <w:rFonts w:ascii="Comic Sans MS" w:hAnsi="Comic Sans MS"/>
                <w:b/>
                <w:i/>
                <w:sz w:val="24"/>
              </w:rPr>
              <w:t>wording of the question</w:t>
            </w:r>
            <w:r>
              <w:rPr>
                <w:rFonts w:ascii="Comic Sans MS" w:hAnsi="Comic Sans MS"/>
                <w:i/>
                <w:sz w:val="24"/>
              </w:rPr>
              <w:t xml:space="preserve"> </w:t>
            </w:r>
            <w:r>
              <w:rPr>
                <w:rFonts w:ascii="Comic Sans MS" w:hAnsi="Comic Sans MS"/>
                <w:sz w:val="24"/>
              </w:rPr>
              <w:t xml:space="preserve">adding explanation to make it clear. </w:t>
            </w:r>
          </w:p>
        </w:tc>
      </w:tr>
      <w:tr w:rsidR="00392C46" w:rsidTr="00DE62BA">
        <w:tc>
          <w:tcPr>
            <w:tcW w:w="1526" w:type="dxa"/>
          </w:tcPr>
          <w:p w:rsidR="00392C46" w:rsidRPr="006B107C" w:rsidRDefault="00392C46" w:rsidP="00DE62BA">
            <w:pPr>
              <w:rPr>
                <w:rFonts w:ascii="Comic Sans MS" w:hAnsi="Comic Sans MS"/>
                <w:sz w:val="44"/>
              </w:rPr>
            </w:pPr>
            <w:r w:rsidRPr="006B107C">
              <w:rPr>
                <w:rFonts w:ascii="Comic Sans MS" w:hAnsi="Comic Sans MS"/>
                <w:b/>
                <w:sz w:val="44"/>
              </w:rPr>
              <w:t>E</w:t>
            </w:r>
            <w:r w:rsidRPr="006B107C">
              <w:rPr>
                <w:rFonts w:ascii="Comic Sans MS" w:hAnsi="Comic Sans MS"/>
                <w:sz w:val="44"/>
              </w:rPr>
              <w:t>xample</w:t>
            </w:r>
          </w:p>
        </w:tc>
        <w:tc>
          <w:tcPr>
            <w:tcW w:w="9156" w:type="dxa"/>
          </w:tcPr>
          <w:p w:rsidR="00392C46" w:rsidRPr="00D060AD" w:rsidRDefault="00392C46" w:rsidP="00DE62BA">
            <w:pPr>
              <w:rPr>
                <w:rFonts w:ascii="Comic Sans MS" w:hAnsi="Comic Sans MS"/>
                <w:i/>
                <w:sz w:val="24"/>
              </w:rPr>
            </w:pPr>
            <w:r w:rsidRPr="00D060AD">
              <w:rPr>
                <w:rFonts w:ascii="Comic Sans MS" w:hAnsi="Comic Sans MS"/>
                <w:i/>
                <w:sz w:val="24"/>
              </w:rPr>
              <w:t xml:space="preserve">Give your </w:t>
            </w:r>
            <w:r>
              <w:rPr>
                <w:rFonts w:ascii="Comic Sans MS" w:hAnsi="Comic Sans MS"/>
                <w:i/>
                <w:sz w:val="24"/>
              </w:rPr>
              <w:t>EXAMPLE. Make sure that it</w:t>
            </w:r>
            <w:r w:rsidRPr="00D060AD">
              <w:rPr>
                <w:rFonts w:ascii="Comic Sans MS" w:hAnsi="Comic Sans MS"/>
                <w:i/>
                <w:sz w:val="24"/>
              </w:rPr>
              <w:t xml:space="preserve"> actually </w:t>
            </w:r>
            <w:r>
              <w:rPr>
                <w:rFonts w:ascii="Comic Sans MS" w:hAnsi="Comic Sans MS"/>
                <w:b/>
                <w:i/>
                <w:sz w:val="24"/>
              </w:rPr>
              <w:t>supports</w:t>
            </w:r>
            <w:r w:rsidRPr="00D060AD">
              <w:rPr>
                <w:rFonts w:ascii="Comic Sans MS" w:hAnsi="Comic Sans MS"/>
                <w:b/>
                <w:i/>
                <w:sz w:val="24"/>
              </w:rPr>
              <w:t xml:space="preserve"> your point</w:t>
            </w:r>
            <w:r w:rsidRPr="00D060AD">
              <w:rPr>
                <w:rFonts w:ascii="Comic Sans MS" w:hAnsi="Comic Sans MS"/>
                <w:i/>
                <w:sz w:val="24"/>
              </w:rPr>
              <w:t xml:space="preserve">. Make it </w:t>
            </w:r>
            <w:r w:rsidRPr="00D060AD">
              <w:rPr>
                <w:rFonts w:ascii="Comic Sans MS" w:hAnsi="Comic Sans MS"/>
                <w:b/>
                <w:i/>
                <w:sz w:val="24"/>
              </w:rPr>
              <w:t>accurate</w:t>
            </w:r>
            <w:r w:rsidRPr="00D060AD">
              <w:rPr>
                <w:rFonts w:ascii="Comic Sans MS" w:hAnsi="Comic Sans MS"/>
                <w:i/>
                <w:sz w:val="24"/>
              </w:rPr>
              <w:t xml:space="preserve"> and </w:t>
            </w:r>
            <w:r w:rsidRPr="00D060AD">
              <w:rPr>
                <w:rFonts w:ascii="Comic Sans MS" w:hAnsi="Comic Sans MS"/>
                <w:b/>
                <w:i/>
                <w:sz w:val="24"/>
              </w:rPr>
              <w:t>well explained</w:t>
            </w:r>
            <w:r w:rsidRPr="00D060AD">
              <w:rPr>
                <w:rFonts w:ascii="Comic Sans MS" w:hAnsi="Comic Sans MS"/>
                <w:i/>
                <w:sz w:val="24"/>
              </w:rPr>
              <w:t xml:space="preserve">. </w:t>
            </w:r>
            <w:r>
              <w:rPr>
                <w:rFonts w:ascii="Comic Sans MS" w:hAnsi="Comic Sans MS"/>
                <w:i/>
                <w:sz w:val="24"/>
              </w:rPr>
              <w:t xml:space="preserve">You may have more than one example. </w:t>
            </w:r>
          </w:p>
        </w:tc>
      </w:tr>
      <w:tr w:rsidR="00392C46" w:rsidTr="00DE62BA">
        <w:tc>
          <w:tcPr>
            <w:tcW w:w="1526" w:type="dxa"/>
          </w:tcPr>
          <w:p w:rsidR="00392C46" w:rsidRPr="006B107C" w:rsidRDefault="00392C46" w:rsidP="00DE62BA">
            <w:pPr>
              <w:rPr>
                <w:rFonts w:ascii="Comic Sans MS" w:hAnsi="Comic Sans MS"/>
                <w:sz w:val="44"/>
              </w:rPr>
            </w:pPr>
            <w:r w:rsidRPr="006B107C">
              <w:rPr>
                <w:rFonts w:ascii="Comic Sans MS" w:hAnsi="Comic Sans MS"/>
                <w:b/>
                <w:sz w:val="44"/>
              </w:rPr>
              <w:t>E</w:t>
            </w:r>
            <w:r w:rsidRPr="006B107C">
              <w:rPr>
                <w:rFonts w:ascii="Comic Sans MS" w:hAnsi="Comic Sans MS"/>
                <w:sz w:val="44"/>
              </w:rPr>
              <w:t>valuate</w:t>
            </w:r>
          </w:p>
        </w:tc>
        <w:tc>
          <w:tcPr>
            <w:tcW w:w="9156" w:type="dxa"/>
          </w:tcPr>
          <w:p w:rsidR="00392C46" w:rsidRPr="00D060AD" w:rsidRDefault="00392C46" w:rsidP="00DE62BA">
            <w:pPr>
              <w:rPr>
                <w:rFonts w:ascii="Comic Sans MS" w:hAnsi="Comic Sans MS"/>
                <w:i/>
                <w:sz w:val="24"/>
              </w:rPr>
            </w:pPr>
            <w:r>
              <w:rPr>
                <w:rFonts w:ascii="Comic Sans MS" w:hAnsi="Comic Sans MS"/>
                <w:i/>
                <w:sz w:val="24"/>
              </w:rPr>
              <w:t xml:space="preserve">EVALUATE and ANALYSE your example(s). You must show how your example(s) illustrates your point. They don’t speak for themselves! </w:t>
            </w:r>
          </w:p>
        </w:tc>
      </w:tr>
      <w:tr w:rsidR="00392C46" w:rsidTr="00DE62BA">
        <w:tc>
          <w:tcPr>
            <w:tcW w:w="1526" w:type="dxa"/>
          </w:tcPr>
          <w:p w:rsidR="00392C46" w:rsidRPr="006B107C" w:rsidRDefault="00392C46" w:rsidP="00DE62BA">
            <w:pPr>
              <w:rPr>
                <w:rFonts w:ascii="Comic Sans MS" w:hAnsi="Comic Sans MS"/>
                <w:sz w:val="44"/>
              </w:rPr>
            </w:pPr>
            <w:r w:rsidRPr="006B107C">
              <w:rPr>
                <w:rFonts w:ascii="Comic Sans MS" w:hAnsi="Comic Sans MS"/>
                <w:b/>
                <w:sz w:val="44"/>
              </w:rPr>
              <w:t>L</w:t>
            </w:r>
            <w:r w:rsidRPr="006B107C">
              <w:rPr>
                <w:rFonts w:ascii="Comic Sans MS" w:hAnsi="Comic Sans MS"/>
                <w:sz w:val="44"/>
              </w:rPr>
              <w:t>ink</w:t>
            </w:r>
          </w:p>
        </w:tc>
        <w:tc>
          <w:tcPr>
            <w:tcW w:w="9156" w:type="dxa"/>
          </w:tcPr>
          <w:p w:rsidR="00392C46" w:rsidRPr="00D060AD" w:rsidRDefault="00392C46" w:rsidP="00DE62BA">
            <w:pPr>
              <w:rPr>
                <w:rFonts w:ascii="Comic Sans MS" w:hAnsi="Comic Sans MS"/>
                <w:i/>
                <w:sz w:val="24"/>
              </w:rPr>
            </w:pPr>
            <w:r>
              <w:rPr>
                <w:rFonts w:ascii="Comic Sans MS" w:hAnsi="Comic Sans MS"/>
                <w:i/>
                <w:sz w:val="24"/>
              </w:rPr>
              <w:t xml:space="preserve">LINK your point to the question using the </w:t>
            </w:r>
            <w:r w:rsidRPr="00D060AD">
              <w:rPr>
                <w:rFonts w:ascii="Comic Sans MS" w:hAnsi="Comic Sans MS"/>
                <w:b/>
                <w:i/>
                <w:sz w:val="24"/>
              </w:rPr>
              <w:t>wording of the question</w:t>
            </w:r>
            <w:r>
              <w:rPr>
                <w:rFonts w:ascii="Comic Sans MS" w:hAnsi="Comic Sans MS"/>
                <w:i/>
                <w:sz w:val="24"/>
              </w:rPr>
              <w:t xml:space="preserve">. Make it </w:t>
            </w:r>
            <w:r w:rsidRPr="005E7E95">
              <w:rPr>
                <w:rFonts w:ascii="Comic Sans MS" w:hAnsi="Comic Sans MS"/>
                <w:b/>
                <w:i/>
                <w:sz w:val="24"/>
              </w:rPr>
              <w:t>clear</w:t>
            </w:r>
            <w:r>
              <w:rPr>
                <w:rFonts w:ascii="Comic Sans MS" w:hAnsi="Comic Sans MS"/>
                <w:i/>
                <w:sz w:val="24"/>
              </w:rPr>
              <w:t xml:space="preserve"> and leave the reader in no doubt as to your point and its </w:t>
            </w:r>
            <w:r w:rsidRPr="005E7E95">
              <w:rPr>
                <w:rFonts w:ascii="Comic Sans MS" w:hAnsi="Comic Sans MS"/>
                <w:b/>
                <w:i/>
                <w:sz w:val="24"/>
              </w:rPr>
              <w:t>relevance</w:t>
            </w:r>
            <w:r>
              <w:rPr>
                <w:rFonts w:ascii="Comic Sans MS" w:hAnsi="Comic Sans MS"/>
                <w:i/>
                <w:sz w:val="24"/>
              </w:rPr>
              <w:t xml:space="preserve">. </w:t>
            </w:r>
          </w:p>
        </w:tc>
      </w:tr>
    </w:tbl>
    <w:p w:rsidR="00392C46" w:rsidRPr="00D060AD" w:rsidRDefault="00C3029E" w:rsidP="00392C46">
      <w:pPr>
        <w:spacing w:line="240" w:lineRule="auto"/>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5648" behindDoc="0" locked="0" layoutInCell="1" allowOverlap="1" wp14:anchorId="50D0EDCD" wp14:editId="7A3FADA2">
                <wp:simplePos x="0" y="0"/>
                <wp:positionH relativeFrom="column">
                  <wp:posOffset>-68580</wp:posOffset>
                </wp:positionH>
                <wp:positionV relativeFrom="paragraph">
                  <wp:posOffset>69155</wp:posOffset>
                </wp:positionV>
                <wp:extent cx="6771640" cy="1173193"/>
                <wp:effectExtent l="19050" t="19050" r="10160" b="27305"/>
                <wp:wrapNone/>
                <wp:docPr id="11" name="Rectangle 11"/>
                <wp:cNvGraphicFramePr/>
                <a:graphic xmlns:a="http://schemas.openxmlformats.org/drawingml/2006/main">
                  <a:graphicData uri="http://schemas.microsoft.com/office/word/2010/wordprocessingShape">
                    <wps:wsp>
                      <wps:cNvSpPr/>
                      <wps:spPr>
                        <a:xfrm>
                          <a:off x="0" y="0"/>
                          <a:ext cx="6771640" cy="1173193"/>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3F98" w:rsidRPr="006852E0" w:rsidRDefault="00FC3F98" w:rsidP="00FC3F98">
                            <w:pPr>
                              <w:spacing w:after="0" w:line="240" w:lineRule="auto"/>
                              <w:jc w:val="center"/>
                              <w:rPr>
                                <w:b/>
                                <w:color w:val="000000" w:themeColor="text1"/>
                                <w:sz w:val="36"/>
                                <w:u w:val="single"/>
                              </w:rPr>
                            </w:pPr>
                            <w:r w:rsidRPr="006852E0">
                              <w:rPr>
                                <w:b/>
                                <w:color w:val="000000" w:themeColor="text1"/>
                                <w:sz w:val="36"/>
                                <w:u w:val="single"/>
                              </w:rPr>
                              <w:t>Question Stems</w:t>
                            </w:r>
                          </w:p>
                          <w:p w:rsidR="00FC3F98" w:rsidRPr="006852E0" w:rsidRDefault="00FC3F98" w:rsidP="00FC3F98">
                            <w:pPr>
                              <w:spacing w:after="0" w:line="240" w:lineRule="auto"/>
                              <w:rPr>
                                <w:color w:val="000000" w:themeColor="text1"/>
                                <w:sz w:val="28"/>
                              </w:rPr>
                            </w:pPr>
                            <w:r w:rsidRPr="006852E0">
                              <w:rPr>
                                <w:b/>
                                <w:i/>
                                <w:color w:val="000000" w:themeColor="text1"/>
                                <w:sz w:val="28"/>
                              </w:rPr>
                              <w:t>“Analyse…”</w:t>
                            </w:r>
                            <w:r w:rsidRPr="006852E0">
                              <w:rPr>
                                <w:color w:val="000000" w:themeColor="text1"/>
                                <w:sz w:val="28"/>
                              </w:rPr>
                              <w:t xml:space="preserve"> – You simply have to discuss at least </w:t>
                            </w:r>
                            <w:r w:rsidRPr="006852E0">
                              <w:rPr>
                                <w:color w:val="000000" w:themeColor="text1"/>
                                <w:sz w:val="28"/>
                                <w:u w:val="single"/>
                              </w:rPr>
                              <w:t>2 different factors</w:t>
                            </w:r>
                            <w:r w:rsidRPr="006852E0">
                              <w:rPr>
                                <w:color w:val="000000" w:themeColor="text1"/>
                                <w:sz w:val="28"/>
                              </w:rPr>
                              <w:t xml:space="preserve"> relating to the topic of the question.</w:t>
                            </w:r>
                          </w:p>
                          <w:p w:rsidR="00FC3F98" w:rsidRPr="006852E0" w:rsidRDefault="00FC3F98" w:rsidP="00FC3F98">
                            <w:pPr>
                              <w:spacing w:after="0" w:line="240" w:lineRule="auto"/>
                              <w:rPr>
                                <w:color w:val="000000" w:themeColor="text1"/>
                                <w:sz w:val="28"/>
                              </w:rPr>
                            </w:pPr>
                            <w:r w:rsidRPr="006852E0">
                              <w:rPr>
                                <w:b/>
                                <w:i/>
                                <w:color w:val="000000" w:themeColor="text1"/>
                                <w:sz w:val="28"/>
                              </w:rPr>
                              <w:t>“Evaluate…”</w:t>
                            </w:r>
                            <w:r w:rsidRPr="006852E0">
                              <w:rPr>
                                <w:color w:val="000000" w:themeColor="text1"/>
                                <w:sz w:val="28"/>
                              </w:rPr>
                              <w:t xml:space="preserve"> – You have to discuss at least </w:t>
                            </w:r>
                            <w:r w:rsidRPr="006852E0">
                              <w:rPr>
                                <w:color w:val="000000" w:themeColor="text1"/>
                                <w:sz w:val="28"/>
                                <w:u w:val="single"/>
                              </w:rPr>
                              <w:t>2 different factors</w:t>
                            </w:r>
                            <w:r w:rsidRPr="006852E0">
                              <w:rPr>
                                <w:color w:val="000000" w:themeColor="text1"/>
                                <w:sz w:val="28"/>
                              </w:rPr>
                              <w:t xml:space="preserve"> </w:t>
                            </w:r>
                            <w:r w:rsidRPr="006852E0">
                              <w:rPr>
                                <w:b/>
                                <w:color w:val="000000" w:themeColor="text1"/>
                                <w:sz w:val="28"/>
                              </w:rPr>
                              <w:t>AND</w:t>
                            </w:r>
                            <w:r w:rsidRPr="006852E0">
                              <w:rPr>
                                <w:color w:val="000000" w:themeColor="text1"/>
                                <w:sz w:val="28"/>
                              </w:rPr>
                              <w:t xml:space="preserve"> make a </w:t>
                            </w:r>
                            <w:r w:rsidRPr="006852E0">
                              <w:rPr>
                                <w:color w:val="000000" w:themeColor="text1"/>
                                <w:sz w:val="28"/>
                                <w:u w:val="single"/>
                              </w:rPr>
                              <w:t>judgement</w:t>
                            </w:r>
                            <w:r w:rsidRPr="006852E0">
                              <w:rPr>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0" style="position:absolute;margin-left:-5.4pt;margin-top:5.45pt;width:533.2pt;height:9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4kqwIAAK4FAAAOAAAAZHJzL2Uyb0RvYy54bWysVMFu2zAMvQ/YPwi6r45Tt1mDOkXQosOA&#10;og3aDj0rshQbkERNUmJnXz9KdpygK3YYloMjiuQj+UTy+qbTiuyE8w2YkuZnE0qE4VA1ZlPSH6/3&#10;X75S4gMzFVNgREn3wtObxedP162diynUoCrhCIIYP29tSesQ7DzLPK+FZv4MrDColOA0Cyi6TVY5&#10;1iK6Vtl0MrnMWnCVdcCF93h71yvpIuFLKXh4ktKLQFRJMbeQvi591/GbLa7ZfOOYrRs+pMH+IQvN&#10;GoNBR6g7FhjZuuYPKN1wBx5kOOOgM5Cy4SLVgNXkk3fVvNTMilQLkuPtSJP/f7D8cbdypKnw7XJK&#10;DNP4Rs/IGjMbJQjeIUGt9XO0e7ErN0gej7HaTjod/7EO0iVS9yOpoguE4+XlbJZfFsg9R12ez87z&#10;q/OImh3drfPhmwBN4qGkDuMnMtnuwYfe9GASoxm4b5TCezZXhrQlLYriIgbQFuuo1io5e1BNFQ2j&#10;Xeoncasc2THshNClwjCFEyuUlMG8Yrl9gekU9kr0oZ6FRKawpGkfIPboEZNxLkzIe1XNKtGHupjg&#10;b6h3zCJVrwwCRmSJSY7YA8DH2D0Xg310FanFR+fJ3xLrnUePFBlMGJ11Y8B9BKCwqiFyb38gqacm&#10;shS6dZe6qIiW8WYN1R47y0E/ct7y+wZf94H5sGIOZwwfDPdGeMKPVICvCMOJkhrcr4/uoz22Pmop&#10;aXFmS+p/bpkTlKjvBofiKi9io4UkFBezKQruVLM+1ZitvgVsBux7zC4do31Qh6N0oN9wvSxjVFQx&#10;wzF2SXlwB+E29LsEFxQXy2Uyw8G2LDyYF8sjeOQ5du9r98acHVo84HQ8wmG+2fxdp/e20dPAchtA&#10;NmkMjrwOL4BLIbXSsMDi1jmVk9VxzS5+AwAA//8DAFBLAwQUAAYACAAAACEAwTD9YeEAAAALAQAA&#10;DwAAAGRycy9kb3ducmV2LnhtbEyPwU7DMBBE70j8g7VIXFBrt1UKCXEqBOoF1AMN4uzE2yQiXkex&#10;2wa+nu0JbrOa0czbfDO5XpxwDJ0nDYu5AoFUe9tRo+Gj3M4eQIRoyJreE2r4xgCb4voqN5n1Z3rH&#10;0z42gksoZEZDG+OQSRnqFp0Jcz8gsXfwozORz7GRdjRnLne9XCq1ls50xAutGfC5xfprf3QaDj+r&#10;5c6tytJt64pe07uX3dtnqfXtzfT0CCLiFP/CcMFndCiYqfJHskH0GmYLxeiRDZWCuARUkqxBVKzS&#10;5B5kkcv/PxS/AAAA//8DAFBLAQItABQABgAIAAAAIQC2gziS/gAAAOEBAAATAAAAAAAAAAAAAAAA&#10;AAAAAABbQ29udGVudF9UeXBlc10ueG1sUEsBAi0AFAAGAAgAAAAhADj9If/WAAAAlAEAAAsAAAAA&#10;AAAAAAAAAAAALwEAAF9yZWxzLy5yZWxzUEsBAi0AFAAGAAgAAAAhAKxrziSrAgAArgUAAA4AAAAA&#10;AAAAAAAAAAAALgIAAGRycy9lMm9Eb2MueG1sUEsBAi0AFAAGAAgAAAAhAMEw/WHhAAAACwEAAA8A&#10;AAAAAAAAAAAAAAAABQUAAGRycy9kb3ducmV2LnhtbFBLBQYAAAAABAAEAPMAAAATBgAAAAA=&#10;" filled="f" strokecolor="black [3213]" strokeweight="3.5pt">
                <v:stroke linestyle="thinThin"/>
                <v:textbox>
                  <w:txbxContent>
                    <w:p w:rsidR="00FC3F98" w:rsidRPr="006852E0" w:rsidRDefault="00FC3F98" w:rsidP="00FC3F98">
                      <w:pPr>
                        <w:spacing w:after="0" w:line="240" w:lineRule="auto"/>
                        <w:jc w:val="center"/>
                        <w:rPr>
                          <w:b/>
                          <w:color w:val="000000" w:themeColor="text1"/>
                          <w:sz w:val="36"/>
                          <w:u w:val="single"/>
                        </w:rPr>
                      </w:pPr>
                      <w:r w:rsidRPr="006852E0">
                        <w:rPr>
                          <w:b/>
                          <w:color w:val="000000" w:themeColor="text1"/>
                          <w:sz w:val="36"/>
                          <w:u w:val="single"/>
                        </w:rPr>
                        <w:t>Question Stems</w:t>
                      </w:r>
                    </w:p>
                    <w:p w:rsidR="00FC3F98" w:rsidRPr="006852E0" w:rsidRDefault="00FC3F98" w:rsidP="00FC3F98">
                      <w:pPr>
                        <w:spacing w:after="0" w:line="240" w:lineRule="auto"/>
                        <w:rPr>
                          <w:color w:val="000000" w:themeColor="text1"/>
                          <w:sz w:val="28"/>
                        </w:rPr>
                      </w:pPr>
                      <w:r w:rsidRPr="006852E0">
                        <w:rPr>
                          <w:b/>
                          <w:i/>
                          <w:color w:val="000000" w:themeColor="text1"/>
                          <w:sz w:val="28"/>
                        </w:rPr>
                        <w:t>“Analyse…”</w:t>
                      </w:r>
                      <w:r w:rsidRPr="006852E0">
                        <w:rPr>
                          <w:color w:val="000000" w:themeColor="text1"/>
                          <w:sz w:val="28"/>
                        </w:rPr>
                        <w:t xml:space="preserve"> – You simply have to discuss at least </w:t>
                      </w:r>
                      <w:r w:rsidRPr="006852E0">
                        <w:rPr>
                          <w:color w:val="000000" w:themeColor="text1"/>
                          <w:sz w:val="28"/>
                          <w:u w:val="single"/>
                        </w:rPr>
                        <w:t>2 different factors</w:t>
                      </w:r>
                      <w:r w:rsidRPr="006852E0">
                        <w:rPr>
                          <w:color w:val="000000" w:themeColor="text1"/>
                          <w:sz w:val="28"/>
                        </w:rPr>
                        <w:t xml:space="preserve"> relating to the topic of the question.</w:t>
                      </w:r>
                    </w:p>
                    <w:p w:rsidR="00FC3F98" w:rsidRPr="006852E0" w:rsidRDefault="00FC3F98" w:rsidP="00FC3F98">
                      <w:pPr>
                        <w:spacing w:after="0" w:line="240" w:lineRule="auto"/>
                        <w:rPr>
                          <w:color w:val="000000" w:themeColor="text1"/>
                          <w:sz w:val="28"/>
                        </w:rPr>
                      </w:pPr>
                      <w:r w:rsidRPr="006852E0">
                        <w:rPr>
                          <w:b/>
                          <w:i/>
                          <w:color w:val="000000" w:themeColor="text1"/>
                          <w:sz w:val="28"/>
                        </w:rPr>
                        <w:t>“Evaluate…”</w:t>
                      </w:r>
                      <w:r w:rsidRPr="006852E0">
                        <w:rPr>
                          <w:color w:val="000000" w:themeColor="text1"/>
                          <w:sz w:val="28"/>
                        </w:rPr>
                        <w:t xml:space="preserve"> – You have to discuss at least </w:t>
                      </w:r>
                      <w:r w:rsidRPr="006852E0">
                        <w:rPr>
                          <w:color w:val="000000" w:themeColor="text1"/>
                          <w:sz w:val="28"/>
                          <w:u w:val="single"/>
                        </w:rPr>
                        <w:t>2 different factors</w:t>
                      </w:r>
                      <w:r w:rsidRPr="006852E0">
                        <w:rPr>
                          <w:color w:val="000000" w:themeColor="text1"/>
                          <w:sz w:val="28"/>
                        </w:rPr>
                        <w:t xml:space="preserve"> </w:t>
                      </w:r>
                      <w:r w:rsidRPr="006852E0">
                        <w:rPr>
                          <w:b/>
                          <w:color w:val="000000" w:themeColor="text1"/>
                          <w:sz w:val="28"/>
                        </w:rPr>
                        <w:t>AND</w:t>
                      </w:r>
                      <w:r w:rsidRPr="006852E0">
                        <w:rPr>
                          <w:color w:val="000000" w:themeColor="text1"/>
                          <w:sz w:val="28"/>
                        </w:rPr>
                        <w:t xml:space="preserve"> make a </w:t>
                      </w:r>
                      <w:r w:rsidRPr="006852E0">
                        <w:rPr>
                          <w:color w:val="000000" w:themeColor="text1"/>
                          <w:sz w:val="28"/>
                          <w:u w:val="single"/>
                        </w:rPr>
                        <w:t>judgement</w:t>
                      </w:r>
                      <w:r w:rsidRPr="006852E0">
                        <w:rPr>
                          <w:color w:val="000000" w:themeColor="text1"/>
                          <w:sz w:val="28"/>
                        </w:rPr>
                        <w:t>.</w:t>
                      </w:r>
                    </w:p>
                  </w:txbxContent>
                </v:textbox>
              </v:rect>
            </w:pict>
          </mc:Fallback>
        </mc:AlternateContent>
      </w:r>
    </w:p>
    <w:p w:rsidR="00392C46" w:rsidRDefault="00392C46" w:rsidP="00296E38">
      <w:pPr>
        <w:spacing w:after="0" w:line="240" w:lineRule="auto"/>
        <w:jc w:val="center"/>
        <w:rPr>
          <w:rFonts w:ascii="Candy Square BTN Striped" w:eastAsia="Times New Roman" w:hAnsi="Candy Square BTN Striped" w:cs="Tahoma"/>
          <w:b/>
          <w:bCs/>
          <w:sz w:val="36"/>
          <w:szCs w:val="24"/>
        </w:rPr>
      </w:pPr>
    </w:p>
    <w:p w:rsidR="00C3029E" w:rsidRDefault="00C3029E" w:rsidP="00C3029E">
      <w:pPr>
        <w:jc w:val="center"/>
        <w:rPr>
          <w:rFonts w:ascii="Candy Square BTN Striped" w:hAnsi="Candy Square BTN Striped"/>
          <w:b/>
          <w:sz w:val="36"/>
        </w:rPr>
      </w:pPr>
    </w:p>
    <w:p w:rsidR="00C3029E" w:rsidRPr="00C3029E" w:rsidRDefault="00C3029E" w:rsidP="00C3029E">
      <w:pPr>
        <w:jc w:val="center"/>
        <w:rPr>
          <w:rFonts w:ascii="Candy Square BTN Striped" w:hAnsi="Candy Square BTN Striped"/>
          <w:b/>
          <w:sz w:val="36"/>
        </w:rPr>
      </w:pPr>
      <w:r w:rsidRPr="00C3029E">
        <w:rPr>
          <w:rFonts w:ascii="Candy Square BTN Striped" w:hAnsi="Candy Square BTN Striped"/>
          <w:b/>
          <w:sz w:val="36"/>
        </w:rPr>
        <w:lastRenderedPageBreak/>
        <w:t xml:space="preserve">Higher Modern Studies: 20 Mark </w:t>
      </w:r>
      <w:proofErr w:type="gramStart"/>
      <w:r w:rsidRPr="00C3029E">
        <w:rPr>
          <w:rFonts w:ascii="Candy Square BTN Striped" w:hAnsi="Candy Square BTN Striped"/>
          <w:b/>
          <w:sz w:val="36"/>
        </w:rPr>
        <w:t>Response</w:t>
      </w:r>
      <w:proofErr w:type="gramEnd"/>
    </w:p>
    <w:p w:rsidR="00C3029E" w:rsidRPr="00CF3D8F" w:rsidRDefault="00C3029E" w:rsidP="00C3029E">
      <w:pPr>
        <w:jc w:val="both"/>
        <w:rPr>
          <w:rFonts w:ascii="Comic Sans MS" w:hAnsi="Comic Sans MS"/>
          <w:sz w:val="28"/>
        </w:rPr>
      </w:pPr>
      <w:r>
        <w:rPr>
          <w:rFonts w:ascii="Comic Sans MS" w:hAnsi="Comic Sans MS"/>
          <w:noProof/>
          <w:sz w:val="28"/>
          <w:lang w:eastAsia="en-GB"/>
        </w:rPr>
        <w:drawing>
          <wp:anchor distT="0" distB="0" distL="114300" distR="114300" simplePos="0" relativeHeight="251677696" behindDoc="1" locked="0" layoutInCell="1" allowOverlap="1" wp14:anchorId="5DC92908" wp14:editId="0937FABE">
            <wp:simplePos x="0" y="0"/>
            <wp:positionH relativeFrom="column">
              <wp:posOffset>4586605</wp:posOffset>
            </wp:positionH>
            <wp:positionV relativeFrom="paragraph">
              <wp:posOffset>1209040</wp:posOffset>
            </wp:positionV>
            <wp:extent cx="2113280" cy="1969770"/>
            <wp:effectExtent l="0" t="0" r="1270" b="0"/>
            <wp:wrapThrough wrapText="bothSides">
              <wp:wrapPolygon edited="0">
                <wp:start x="10709" y="0"/>
                <wp:lineTo x="10125" y="209"/>
                <wp:lineTo x="6425" y="3133"/>
                <wp:lineTo x="4284" y="6685"/>
                <wp:lineTo x="1168" y="8565"/>
                <wp:lineTo x="0" y="9609"/>
                <wp:lineTo x="0" y="14414"/>
                <wp:lineTo x="9346" y="16712"/>
                <wp:lineTo x="9151" y="18174"/>
                <wp:lineTo x="9346" y="19427"/>
                <wp:lineTo x="10125" y="20054"/>
                <wp:lineTo x="12462" y="21308"/>
                <wp:lineTo x="12656" y="21308"/>
                <wp:lineTo x="14019" y="21308"/>
                <wp:lineTo x="14214" y="21308"/>
                <wp:lineTo x="15966" y="20054"/>
                <wp:lineTo x="17913" y="20054"/>
                <wp:lineTo x="21029" y="17965"/>
                <wp:lineTo x="20834" y="16712"/>
                <wp:lineTo x="19471" y="13369"/>
                <wp:lineTo x="19666" y="12325"/>
                <wp:lineTo x="17135" y="10654"/>
                <wp:lineTo x="14798" y="10027"/>
                <wp:lineTo x="20445" y="8983"/>
                <wp:lineTo x="21418" y="6685"/>
                <wp:lineTo x="21418" y="2507"/>
                <wp:lineTo x="18887" y="1671"/>
                <wp:lineTo x="12851" y="0"/>
                <wp:lineTo x="10709" y="0"/>
              </wp:wrapPolygon>
            </wp:wrapThrough>
            <wp:docPr id="13" name="Picture 13" descr="C:\Users\LothianK\AppData\Local\Microsoft\Windows\Temporary Internet Files\Content.IE5\W339XSRU\MC900254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hianK\AppData\Local\Microsoft\Windows\Temporary Internet Files\Content.IE5\W339XSRU\MC90025439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328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D8F">
        <w:rPr>
          <w:rFonts w:ascii="Comic Sans MS" w:hAnsi="Comic Sans MS"/>
          <w:sz w:val="28"/>
        </w:rPr>
        <w:t xml:space="preserve">Here </w:t>
      </w:r>
      <w:r w:rsidR="008B4B84">
        <w:rPr>
          <w:rFonts w:ascii="Comic Sans MS" w:hAnsi="Comic Sans MS"/>
          <w:sz w:val="28"/>
        </w:rPr>
        <w:t xml:space="preserve">is a guide to </w:t>
      </w:r>
      <w:r>
        <w:rPr>
          <w:rFonts w:ascii="Comic Sans MS" w:hAnsi="Comic Sans MS"/>
          <w:sz w:val="28"/>
        </w:rPr>
        <w:t>planning and structuring 20</w:t>
      </w:r>
      <w:r w:rsidRPr="00CF3D8F">
        <w:rPr>
          <w:rFonts w:ascii="Comic Sans MS" w:hAnsi="Comic Sans MS"/>
          <w:sz w:val="28"/>
        </w:rPr>
        <w:t xml:space="preserve"> mark re</w:t>
      </w:r>
      <w:r>
        <w:rPr>
          <w:rFonts w:ascii="Comic Sans MS" w:hAnsi="Comic Sans MS"/>
          <w:sz w:val="28"/>
        </w:rPr>
        <w:t>sponses. You will have around 45 minutes to complete a 20</w:t>
      </w:r>
      <w:r w:rsidRPr="00CF3D8F">
        <w:rPr>
          <w:rFonts w:ascii="Comic Sans MS" w:hAnsi="Comic Sans MS"/>
          <w:sz w:val="28"/>
        </w:rPr>
        <w:t xml:space="preserve"> mark response in the exam. There a</w:t>
      </w:r>
      <w:r>
        <w:rPr>
          <w:rFonts w:ascii="Comic Sans MS" w:hAnsi="Comic Sans MS"/>
          <w:sz w:val="28"/>
        </w:rPr>
        <w:t>re 8 marks available for KU, 6</w:t>
      </w:r>
      <w:r w:rsidRPr="00CF3D8F">
        <w:rPr>
          <w:rFonts w:ascii="Comic Sans MS" w:hAnsi="Comic Sans MS"/>
          <w:sz w:val="28"/>
        </w:rPr>
        <w:t xml:space="preserve"> marks for evaluation/analysis</w:t>
      </w:r>
      <w:r>
        <w:rPr>
          <w:rFonts w:ascii="Comic Sans MS" w:hAnsi="Comic Sans MS"/>
          <w:sz w:val="28"/>
        </w:rPr>
        <w:t>, 2 marks for structure and 4 marks for your conclusion</w:t>
      </w:r>
      <w:r w:rsidRPr="00CF3D8F">
        <w:rPr>
          <w:rFonts w:ascii="Comic Sans MS" w:hAnsi="Comic Sans MS"/>
          <w:sz w:val="28"/>
        </w:rPr>
        <w:t>. You will be credited highly for more evaluation/ analysis</w:t>
      </w:r>
      <w:r>
        <w:rPr>
          <w:rFonts w:ascii="Comic Sans MS" w:hAnsi="Comic Sans MS"/>
          <w:sz w:val="28"/>
        </w:rPr>
        <w:t xml:space="preserve"> and making judgements</w:t>
      </w:r>
      <w:r w:rsidRPr="00CF3D8F">
        <w:rPr>
          <w:rFonts w:ascii="Comic Sans MS" w:hAnsi="Comic Sans MS"/>
          <w:sz w:val="28"/>
        </w:rPr>
        <w:t xml:space="preserve">.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b/>
          <w:sz w:val="28"/>
        </w:rPr>
        <w:t>Read</w:t>
      </w:r>
      <w:r w:rsidRPr="00CF3D8F">
        <w:rPr>
          <w:rFonts w:ascii="Comic Sans MS" w:hAnsi="Comic Sans MS"/>
          <w:sz w:val="28"/>
        </w:rPr>
        <w:t xml:space="preserve"> the question or prompt carefully. </w:t>
      </w:r>
    </w:p>
    <w:p w:rsidR="00C3029E" w:rsidRPr="00CF3D8F" w:rsidRDefault="00C3029E" w:rsidP="00C3029E">
      <w:pPr>
        <w:pStyle w:val="ListParagraph"/>
        <w:numPr>
          <w:ilvl w:val="0"/>
          <w:numId w:val="12"/>
        </w:numPr>
        <w:spacing w:line="240" w:lineRule="auto"/>
        <w:rPr>
          <w:rFonts w:ascii="Comic Sans MS" w:hAnsi="Comic Sans MS"/>
          <w:sz w:val="28"/>
        </w:rPr>
      </w:pPr>
      <w:r>
        <w:rPr>
          <w:rFonts w:ascii="Comic Sans MS" w:hAnsi="Comic Sans MS"/>
          <w:sz w:val="28"/>
        </w:rPr>
        <w:t xml:space="preserve">Start with an </w:t>
      </w:r>
      <w:r>
        <w:rPr>
          <w:rFonts w:ascii="Comic Sans MS" w:hAnsi="Comic Sans MS"/>
          <w:b/>
          <w:sz w:val="28"/>
        </w:rPr>
        <w:t>introduction</w:t>
      </w:r>
      <w:r w:rsidRPr="00CF3D8F">
        <w:rPr>
          <w:rFonts w:ascii="Comic Sans MS" w:hAnsi="Comic Sans MS"/>
          <w:sz w:val="28"/>
        </w:rPr>
        <w:t xml:space="preserve">. </w:t>
      </w:r>
      <w:r>
        <w:rPr>
          <w:rFonts w:ascii="Comic Sans MS" w:hAnsi="Comic Sans MS"/>
          <w:sz w:val="28"/>
        </w:rPr>
        <w:t>This should set the scene, cover your points in the same order as the essay and set out a line of argument.</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Plan </w:t>
      </w:r>
      <w:r w:rsidRPr="00CF3D8F">
        <w:rPr>
          <w:rFonts w:ascii="Comic Sans MS" w:hAnsi="Comic Sans MS"/>
          <w:b/>
          <w:sz w:val="28"/>
        </w:rPr>
        <w:t>four</w:t>
      </w:r>
      <w:r w:rsidRPr="00CF3D8F">
        <w:rPr>
          <w:rFonts w:ascii="Comic Sans MS" w:hAnsi="Comic Sans MS"/>
          <w:sz w:val="28"/>
        </w:rPr>
        <w:t xml:space="preserve"> </w:t>
      </w:r>
      <w:r>
        <w:rPr>
          <w:rFonts w:ascii="Comic Sans MS" w:hAnsi="Comic Sans MS"/>
          <w:sz w:val="28"/>
        </w:rPr>
        <w:t xml:space="preserve">good </w:t>
      </w:r>
      <w:r w:rsidRPr="00CF3D8F">
        <w:rPr>
          <w:rFonts w:ascii="Comic Sans MS" w:hAnsi="Comic Sans MS"/>
          <w:sz w:val="28"/>
        </w:rPr>
        <w:t xml:space="preserve">points for your answer. You must provide balance with </w:t>
      </w:r>
      <w:r w:rsidRPr="00CF3D8F">
        <w:rPr>
          <w:rFonts w:ascii="Comic Sans MS" w:hAnsi="Comic Sans MS"/>
          <w:b/>
          <w:sz w:val="28"/>
        </w:rPr>
        <w:t>both sides</w:t>
      </w:r>
      <w:r w:rsidRPr="00CF3D8F">
        <w:rPr>
          <w:rFonts w:ascii="Comic Sans MS" w:hAnsi="Comic Sans MS"/>
          <w:sz w:val="28"/>
        </w:rPr>
        <w:t xml:space="preserve"> of the argument.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Always include </w:t>
      </w:r>
      <w:r w:rsidRPr="00CF3D8F">
        <w:rPr>
          <w:rFonts w:ascii="Comic Sans MS" w:hAnsi="Comic Sans MS"/>
          <w:b/>
          <w:sz w:val="28"/>
        </w:rPr>
        <w:t>examples</w:t>
      </w:r>
      <w:r w:rsidRPr="00CF3D8F">
        <w:rPr>
          <w:rFonts w:ascii="Comic Sans MS" w:hAnsi="Comic Sans MS"/>
          <w:sz w:val="28"/>
        </w:rPr>
        <w:t xml:space="preserve"> </w:t>
      </w:r>
      <w:r>
        <w:rPr>
          <w:rFonts w:ascii="Comic Sans MS" w:hAnsi="Comic Sans MS"/>
          <w:sz w:val="28"/>
        </w:rPr>
        <w:t xml:space="preserve">and plenty of detail </w:t>
      </w:r>
      <w:r w:rsidRPr="00CF3D8F">
        <w:rPr>
          <w:rFonts w:ascii="Comic Sans MS" w:hAnsi="Comic Sans MS"/>
          <w:sz w:val="28"/>
        </w:rPr>
        <w:t xml:space="preserve">to back up what you say.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You must </w:t>
      </w:r>
      <w:r>
        <w:rPr>
          <w:rFonts w:ascii="Comic Sans MS" w:hAnsi="Comic Sans MS"/>
          <w:sz w:val="28"/>
        </w:rPr>
        <w:t>then g</w:t>
      </w:r>
      <w:r w:rsidRPr="00CF3D8F">
        <w:rPr>
          <w:rFonts w:ascii="Comic Sans MS" w:hAnsi="Comic Sans MS"/>
          <w:sz w:val="28"/>
        </w:rPr>
        <w:t xml:space="preserve">o beyond each example to </w:t>
      </w:r>
      <w:r w:rsidRPr="00CF3D8F">
        <w:rPr>
          <w:rFonts w:ascii="Comic Sans MS" w:hAnsi="Comic Sans MS"/>
          <w:b/>
          <w:sz w:val="28"/>
        </w:rPr>
        <w:t>analyse</w:t>
      </w:r>
      <w:r w:rsidRPr="00CF3D8F">
        <w:rPr>
          <w:rFonts w:ascii="Comic Sans MS" w:hAnsi="Comic Sans MS"/>
          <w:sz w:val="28"/>
        </w:rPr>
        <w:t xml:space="preserve"> your point </w:t>
      </w:r>
      <w:r>
        <w:rPr>
          <w:rFonts w:ascii="Comic Sans MS" w:hAnsi="Comic Sans MS"/>
          <w:sz w:val="28"/>
        </w:rPr>
        <w:t xml:space="preserve">fully </w:t>
      </w:r>
      <w:r w:rsidRPr="00CF3D8F">
        <w:rPr>
          <w:rFonts w:ascii="Comic Sans MS" w:hAnsi="Comic Sans MS"/>
          <w:sz w:val="28"/>
        </w:rPr>
        <w:t xml:space="preserve">and </w:t>
      </w:r>
      <w:r w:rsidRPr="00CF3D8F">
        <w:rPr>
          <w:rFonts w:ascii="Comic Sans MS" w:hAnsi="Comic Sans MS"/>
          <w:b/>
          <w:sz w:val="28"/>
        </w:rPr>
        <w:t>explain</w:t>
      </w:r>
      <w:r w:rsidRPr="00CF3D8F">
        <w:rPr>
          <w:rFonts w:ascii="Comic Sans MS" w:hAnsi="Comic Sans MS"/>
          <w:sz w:val="28"/>
        </w:rPr>
        <w:t xml:space="preserve"> how it </w:t>
      </w:r>
      <w:r>
        <w:rPr>
          <w:rFonts w:ascii="Comic Sans MS" w:hAnsi="Comic Sans MS"/>
          <w:sz w:val="28"/>
        </w:rPr>
        <w:t>answers</w:t>
      </w:r>
      <w:r w:rsidRPr="00CF3D8F">
        <w:rPr>
          <w:rFonts w:ascii="Comic Sans MS" w:hAnsi="Comic Sans MS"/>
          <w:sz w:val="28"/>
        </w:rPr>
        <w:t xml:space="preserve"> the question. You get more marks for doing this!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Make a </w:t>
      </w:r>
      <w:r w:rsidRPr="00CF3D8F">
        <w:rPr>
          <w:rFonts w:ascii="Comic Sans MS" w:hAnsi="Comic Sans MS"/>
          <w:b/>
          <w:sz w:val="28"/>
        </w:rPr>
        <w:t>judgement</w:t>
      </w:r>
      <w:r w:rsidRPr="00CF3D8F">
        <w:rPr>
          <w:rFonts w:ascii="Comic Sans MS" w:hAnsi="Comic Sans MS"/>
          <w:sz w:val="28"/>
        </w:rPr>
        <w:t xml:space="preserve"> and stick to it i.e. answer the question!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Repeat your judgement and back it up in EACH paragraph as well as at the end. </w:t>
      </w:r>
    </w:p>
    <w:p w:rsidR="00C3029E" w:rsidRPr="00CF3D8F" w:rsidRDefault="00C3029E" w:rsidP="00C3029E">
      <w:pPr>
        <w:pStyle w:val="ListParagraph"/>
        <w:numPr>
          <w:ilvl w:val="0"/>
          <w:numId w:val="12"/>
        </w:numPr>
        <w:spacing w:line="240" w:lineRule="auto"/>
        <w:rPr>
          <w:rFonts w:ascii="Comic Sans MS" w:hAnsi="Comic Sans MS"/>
          <w:sz w:val="28"/>
        </w:rPr>
      </w:pPr>
      <w:r w:rsidRPr="00CF3D8F">
        <w:rPr>
          <w:rFonts w:ascii="Comic Sans MS" w:hAnsi="Comic Sans MS"/>
          <w:sz w:val="28"/>
        </w:rPr>
        <w:t xml:space="preserve">End with a </w:t>
      </w:r>
      <w:r>
        <w:rPr>
          <w:rFonts w:ascii="Comic Sans MS" w:hAnsi="Comic Sans MS"/>
          <w:sz w:val="28"/>
        </w:rPr>
        <w:t>conclusion</w:t>
      </w:r>
      <w:r w:rsidRPr="00CF3D8F">
        <w:rPr>
          <w:rFonts w:ascii="Comic Sans MS" w:hAnsi="Comic Sans MS"/>
          <w:sz w:val="28"/>
        </w:rPr>
        <w:t xml:space="preserve"> </w:t>
      </w:r>
      <w:r>
        <w:rPr>
          <w:rFonts w:ascii="Comic Sans MS" w:hAnsi="Comic Sans MS"/>
          <w:b/>
          <w:sz w:val="28"/>
        </w:rPr>
        <w:t>giving</w:t>
      </w:r>
      <w:r w:rsidRPr="00CF3D8F">
        <w:rPr>
          <w:rFonts w:ascii="Comic Sans MS" w:hAnsi="Comic Sans MS"/>
          <w:b/>
          <w:sz w:val="28"/>
        </w:rPr>
        <w:t xml:space="preserve"> your points </w:t>
      </w:r>
      <w:r>
        <w:rPr>
          <w:rFonts w:ascii="Comic Sans MS" w:hAnsi="Comic Sans MS"/>
          <w:b/>
          <w:sz w:val="28"/>
        </w:rPr>
        <w:t xml:space="preserve">in the same order, making a clear </w:t>
      </w:r>
      <w:r w:rsidRPr="00CF3D8F">
        <w:rPr>
          <w:rFonts w:ascii="Comic Sans MS" w:hAnsi="Comic Sans MS"/>
          <w:b/>
          <w:sz w:val="28"/>
        </w:rPr>
        <w:t>judgement</w:t>
      </w:r>
      <w:r>
        <w:rPr>
          <w:rFonts w:ascii="Comic Sans MS" w:hAnsi="Comic Sans MS"/>
          <w:b/>
          <w:sz w:val="28"/>
        </w:rPr>
        <w:t xml:space="preserve"> and summing up your evidence to back it up</w:t>
      </w:r>
      <w:r w:rsidRPr="00CF3D8F">
        <w:rPr>
          <w:rFonts w:ascii="Comic Sans MS" w:hAnsi="Comic Sans MS"/>
          <w:sz w:val="28"/>
        </w:rPr>
        <w:t xml:space="preserve">. </w:t>
      </w:r>
    </w:p>
    <w:p w:rsidR="00C3029E" w:rsidRPr="00CF3D8F" w:rsidRDefault="00C3029E" w:rsidP="00C3029E">
      <w:pPr>
        <w:spacing w:line="240" w:lineRule="auto"/>
        <w:rPr>
          <w:rFonts w:ascii="Comic Sans MS" w:hAnsi="Comic Sans MS"/>
          <w:sz w:val="28"/>
        </w:rPr>
      </w:pPr>
    </w:p>
    <w:p w:rsidR="00C3029E" w:rsidRPr="001658C2" w:rsidRDefault="00C3029E" w:rsidP="00C3029E">
      <w:pPr>
        <w:spacing w:line="240" w:lineRule="auto"/>
        <w:rPr>
          <w:rFonts w:ascii="Comic Sans MS" w:hAnsi="Comic Sans MS"/>
          <w:sz w:val="28"/>
        </w:rPr>
      </w:pPr>
      <w:r w:rsidRPr="00CF3D8F">
        <w:rPr>
          <w:rFonts w:ascii="Comic Sans MS" w:hAnsi="Comic Sans MS"/>
          <w:sz w:val="28"/>
        </w:rPr>
        <w:t xml:space="preserve">Each </w:t>
      </w:r>
      <w:r w:rsidRPr="00CF3D8F">
        <w:rPr>
          <w:rFonts w:ascii="Comic Sans MS" w:hAnsi="Comic Sans MS"/>
          <w:b/>
          <w:sz w:val="28"/>
        </w:rPr>
        <w:t>paragraph</w:t>
      </w:r>
      <w:r w:rsidRPr="00CF3D8F">
        <w:rPr>
          <w:rFonts w:ascii="Comic Sans MS" w:hAnsi="Comic Sans MS"/>
          <w:sz w:val="28"/>
        </w:rPr>
        <w:t xml:space="preserve"> should be carefully structured to successfully make your point and ensure the best marks. Try using the guide below to structure </w:t>
      </w:r>
      <w:r w:rsidRPr="00CF3D8F">
        <w:rPr>
          <w:rFonts w:ascii="Comic Sans MS" w:hAnsi="Comic Sans MS"/>
          <w:b/>
          <w:sz w:val="28"/>
          <w:u w:val="single"/>
        </w:rPr>
        <w:t>each</w:t>
      </w:r>
      <w:r w:rsidRPr="00CF3D8F">
        <w:rPr>
          <w:rFonts w:ascii="Comic Sans MS" w:hAnsi="Comic Sans MS"/>
          <w:b/>
          <w:sz w:val="28"/>
        </w:rPr>
        <w:t xml:space="preserve"> of your paragraphs</w:t>
      </w:r>
      <w:r w:rsidRPr="00CF3D8F">
        <w:rPr>
          <w:rFonts w:ascii="Comic Sans MS" w:hAnsi="Comic Sans MS"/>
          <w:sz w:val="28"/>
        </w:rPr>
        <w:t xml:space="preserve">. </w:t>
      </w:r>
    </w:p>
    <w:p w:rsidR="00C3029E" w:rsidRPr="006B107C" w:rsidRDefault="00C3029E" w:rsidP="00C3029E">
      <w:pPr>
        <w:spacing w:line="240" w:lineRule="auto"/>
        <w:jc w:val="center"/>
        <w:rPr>
          <w:rFonts w:ascii="Comic Sans MS" w:hAnsi="Comic Sans MS"/>
          <w:sz w:val="36"/>
        </w:rPr>
      </w:pPr>
      <w:r w:rsidRPr="006B107C">
        <w:rPr>
          <w:rFonts w:ascii="Comic Sans MS" w:hAnsi="Comic Sans MS"/>
          <w:b/>
          <w:sz w:val="48"/>
        </w:rPr>
        <w:t>PEEL</w:t>
      </w:r>
      <w:r>
        <w:rPr>
          <w:rFonts w:ascii="Comic Sans MS" w:hAnsi="Comic Sans MS"/>
          <w:b/>
          <w:sz w:val="36"/>
        </w:rPr>
        <w:t xml:space="preserve"> </w:t>
      </w:r>
      <w:r>
        <w:rPr>
          <w:rFonts w:ascii="Comic Sans MS" w:hAnsi="Comic Sans MS"/>
          <w:sz w:val="36"/>
        </w:rPr>
        <w:t>the Paragraph</w:t>
      </w:r>
    </w:p>
    <w:tbl>
      <w:tblPr>
        <w:tblStyle w:val="TableGrid"/>
        <w:tblW w:w="0" w:type="auto"/>
        <w:tblLook w:val="04A0" w:firstRow="1" w:lastRow="0" w:firstColumn="1" w:lastColumn="0" w:noHBand="0" w:noVBand="1"/>
      </w:tblPr>
      <w:tblGrid>
        <w:gridCol w:w="1953"/>
        <w:gridCol w:w="8729"/>
      </w:tblGrid>
      <w:tr w:rsidR="00C3029E" w:rsidTr="00DE62BA">
        <w:tc>
          <w:tcPr>
            <w:tcW w:w="1526" w:type="dxa"/>
          </w:tcPr>
          <w:p w:rsidR="00C3029E" w:rsidRPr="006B107C" w:rsidRDefault="00C3029E" w:rsidP="00DE62BA">
            <w:pPr>
              <w:rPr>
                <w:rFonts w:ascii="Comic Sans MS" w:hAnsi="Comic Sans MS"/>
                <w:sz w:val="44"/>
              </w:rPr>
            </w:pPr>
            <w:r w:rsidRPr="006B107C">
              <w:rPr>
                <w:rFonts w:ascii="Comic Sans MS" w:hAnsi="Comic Sans MS"/>
                <w:b/>
                <w:sz w:val="44"/>
              </w:rPr>
              <w:t>P</w:t>
            </w:r>
            <w:r w:rsidRPr="006B107C">
              <w:rPr>
                <w:rFonts w:ascii="Comic Sans MS" w:hAnsi="Comic Sans MS"/>
                <w:sz w:val="44"/>
              </w:rPr>
              <w:t>oint</w:t>
            </w:r>
          </w:p>
        </w:tc>
        <w:tc>
          <w:tcPr>
            <w:tcW w:w="9156" w:type="dxa"/>
          </w:tcPr>
          <w:p w:rsidR="00C3029E" w:rsidRPr="00D060AD" w:rsidRDefault="00C3029E" w:rsidP="00DE62BA">
            <w:pPr>
              <w:rPr>
                <w:rFonts w:ascii="Comic Sans MS" w:hAnsi="Comic Sans MS"/>
                <w:sz w:val="24"/>
              </w:rPr>
            </w:pPr>
            <w:r>
              <w:rPr>
                <w:rFonts w:ascii="Comic Sans MS" w:hAnsi="Comic Sans MS"/>
                <w:i/>
                <w:sz w:val="24"/>
              </w:rPr>
              <w:t xml:space="preserve">Give your POINT using the </w:t>
            </w:r>
            <w:r w:rsidRPr="00D060AD">
              <w:rPr>
                <w:rFonts w:ascii="Comic Sans MS" w:hAnsi="Comic Sans MS"/>
                <w:b/>
                <w:i/>
                <w:sz w:val="24"/>
              </w:rPr>
              <w:t>wording of the question</w:t>
            </w:r>
            <w:r>
              <w:rPr>
                <w:rFonts w:ascii="Comic Sans MS" w:hAnsi="Comic Sans MS"/>
                <w:i/>
                <w:sz w:val="24"/>
              </w:rPr>
              <w:t xml:space="preserve"> </w:t>
            </w:r>
            <w:r>
              <w:rPr>
                <w:rFonts w:ascii="Comic Sans MS" w:hAnsi="Comic Sans MS"/>
                <w:sz w:val="24"/>
              </w:rPr>
              <w:t xml:space="preserve">adding explanation to make it clear. </w:t>
            </w:r>
          </w:p>
        </w:tc>
      </w:tr>
      <w:tr w:rsidR="00C3029E" w:rsidTr="00DE62BA">
        <w:tc>
          <w:tcPr>
            <w:tcW w:w="1526" w:type="dxa"/>
          </w:tcPr>
          <w:p w:rsidR="00C3029E" w:rsidRPr="006B107C" w:rsidRDefault="00C3029E" w:rsidP="00DE62BA">
            <w:pPr>
              <w:rPr>
                <w:rFonts w:ascii="Comic Sans MS" w:hAnsi="Comic Sans MS"/>
                <w:sz w:val="44"/>
              </w:rPr>
            </w:pPr>
            <w:r w:rsidRPr="006B107C">
              <w:rPr>
                <w:rFonts w:ascii="Comic Sans MS" w:hAnsi="Comic Sans MS"/>
                <w:b/>
                <w:sz w:val="44"/>
              </w:rPr>
              <w:t>E</w:t>
            </w:r>
            <w:r w:rsidRPr="006B107C">
              <w:rPr>
                <w:rFonts w:ascii="Comic Sans MS" w:hAnsi="Comic Sans MS"/>
                <w:sz w:val="44"/>
              </w:rPr>
              <w:t>xample</w:t>
            </w:r>
          </w:p>
        </w:tc>
        <w:tc>
          <w:tcPr>
            <w:tcW w:w="9156" w:type="dxa"/>
          </w:tcPr>
          <w:p w:rsidR="00C3029E" w:rsidRPr="00D060AD" w:rsidRDefault="00C3029E" w:rsidP="00DE62BA">
            <w:pPr>
              <w:rPr>
                <w:rFonts w:ascii="Comic Sans MS" w:hAnsi="Comic Sans MS"/>
                <w:i/>
                <w:sz w:val="24"/>
              </w:rPr>
            </w:pPr>
            <w:r w:rsidRPr="00D060AD">
              <w:rPr>
                <w:rFonts w:ascii="Comic Sans MS" w:hAnsi="Comic Sans MS"/>
                <w:i/>
                <w:sz w:val="24"/>
              </w:rPr>
              <w:t xml:space="preserve">Give your </w:t>
            </w:r>
            <w:r>
              <w:rPr>
                <w:rFonts w:ascii="Comic Sans MS" w:hAnsi="Comic Sans MS"/>
                <w:i/>
                <w:sz w:val="24"/>
              </w:rPr>
              <w:t>EXAMPLE. Make sure that it</w:t>
            </w:r>
            <w:r w:rsidRPr="00D060AD">
              <w:rPr>
                <w:rFonts w:ascii="Comic Sans MS" w:hAnsi="Comic Sans MS"/>
                <w:i/>
                <w:sz w:val="24"/>
              </w:rPr>
              <w:t xml:space="preserve"> actually </w:t>
            </w:r>
            <w:r>
              <w:rPr>
                <w:rFonts w:ascii="Comic Sans MS" w:hAnsi="Comic Sans MS"/>
                <w:b/>
                <w:i/>
                <w:sz w:val="24"/>
              </w:rPr>
              <w:t>supports</w:t>
            </w:r>
            <w:r w:rsidRPr="00D060AD">
              <w:rPr>
                <w:rFonts w:ascii="Comic Sans MS" w:hAnsi="Comic Sans MS"/>
                <w:b/>
                <w:i/>
                <w:sz w:val="24"/>
              </w:rPr>
              <w:t xml:space="preserve"> your point</w:t>
            </w:r>
            <w:r w:rsidRPr="00D060AD">
              <w:rPr>
                <w:rFonts w:ascii="Comic Sans MS" w:hAnsi="Comic Sans MS"/>
                <w:i/>
                <w:sz w:val="24"/>
              </w:rPr>
              <w:t xml:space="preserve">. Make it </w:t>
            </w:r>
            <w:r w:rsidRPr="00D060AD">
              <w:rPr>
                <w:rFonts w:ascii="Comic Sans MS" w:hAnsi="Comic Sans MS"/>
                <w:b/>
                <w:i/>
                <w:sz w:val="24"/>
              </w:rPr>
              <w:t>accurate</w:t>
            </w:r>
            <w:r w:rsidRPr="00D060AD">
              <w:rPr>
                <w:rFonts w:ascii="Comic Sans MS" w:hAnsi="Comic Sans MS"/>
                <w:i/>
                <w:sz w:val="24"/>
              </w:rPr>
              <w:t xml:space="preserve"> and </w:t>
            </w:r>
            <w:r w:rsidRPr="00D060AD">
              <w:rPr>
                <w:rFonts w:ascii="Comic Sans MS" w:hAnsi="Comic Sans MS"/>
                <w:b/>
                <w:i/>
                <w:sz w:val="24"/>
              </w:rPr>
              <w:t>well explained</w:t>
            </w:r>
            <w:r w:rsidRPr="00D060AD">
              <w:rPr>
                <w:rFonts w:ascii="Comic Sans MS" w:hAnsi="Comic Sans MS"/>
                <w:i/>
                <w:sz w:val="24"/>
              </w:rPr>
              <w:t xml:space="preserve">. </w:t>
            </w:r>
            <w:r>
              <w:rPr>
                <w:rFonts w:ascii="Comic Sans MS" w:hAnsi="Comic Sans MS"/>
                <w:i/>
                <w:sz w:val="24"/>
              </w:rPr>
              <w:t xml:space="preserve">You may have more than one example. </w:t>
            </w:r>
          </w:p>
        </w:tc>
      </w:tr>
      <w:tr w:rsidR="00C3029E" w:rsidTr="00DE62BA">
        <w:tc>
          <w:tcPr>
            <w:tcW w:w="1526" w:type="dxa"/>
          </w:tcPr>
          <w:p w:rsidR="00C3029E" w:rsidRPr="006B107C" w:rsidRDefault="00C3029E" w:rsidP="00DE62BA">
            <w:pPr>
              <w:rPr>
                <w:rFonts w:ascii="Comic Sans MS" w:hAnsi="Comic Sans MS"/>
                <w:sz w:val="44"/>
              </w:rPr>
            </w:pPr>
            <w:r w:rsidRPr="006B107C">
              <w:rPr>
                <w:rFonts w:ascii="Comic Sans MS" w:hAnsi="Comic Sans MS"/>
                <w:b/>
                <w:sz w:val="44"/>
              </w:rPr>
              <w:t>E</w:t>
            </w:r>
            <w:r w:rsidRPr="006B107C">
              <w:rPr>
                <w:rFonts w:ascii="Comic Sans MS" w:hAnsi="Comic Sans MS"/>
                <w:sz w:val="44"/>
              </w:rPr>
              <w:t>valuate</w:t>
            </w:r>
          </w:p>
        </w:tc>
        <w:tc>
          <w:tcPr>
            <w:tcW w:w="9156" w:type="dxa"/>
          </w:tcPr>
          <w:p w:rsidR="00C3029E" w:rsidRPr="00D060AD" w:rsidRDefault="00C3029E" w:rsidP="00DE62BA">
            <w:pPr>
              <w:rPr>
                <w:rFonts w:ascii="Comic Sans MS" w:hAnsi="Comic Sans MS"/>
                <w:i/>
                <w:sz w:val="24"/>
              </w:rPr>
            </w:pPr>
            <w:r>
              <w:rPr>
                <w:rFonts w:ascii="Comic Sans MS" w:hAnsi="Comic Sans MS"/>
                <w:i/>
                <w:sz w:val="24"/>
              </w:rPr>
              <w:t xml:space="preserve">EVALUATE and ANALYSE your example(s). You must show how your example(s) illustrates your point. They don’t speak for themselves! </w:t>
            </w:r>
          </w:p>
        </w:tc>
      </w:tr>
      <w:tr w:rsidR="00C3029E" w:rsidTr="00DE62BA">
        <w:tc>
          <w:tcPr>
            <w:tcW w:w="1526" w:type="dxa"/>
          </w:tcPr>
          <w:p w:rsidR="00C3029E" w:rsidRPr="006B107C" w:rsidRDefault="00C3029E" w:rsidP="00DE62BA">
            <w:pPr>
              <w:rPr>
                <w:rFonts w:ascii="Comic Sans MS" w:hAnsi="Comic Sans MS"/>
                <w:sz w:val="44"/>
              </w:rPr>
            </w:pPr>
            <w:r w:rsidRPr="006B107C">
              <w:rPr>
                <w:rFonts w:ascii="Comic Sans MS" w:hAnsi="Comic Sans MS"/>
                <w:b/>
                <w:sz w:val="44"/>
              </w:rPr>
              <w:t>L</w:t>
            </w:r>
            <w:r w:rsidRPr="006B107C">
              <w:rPr>
                <w:rFonts w:ascii="Comic Sans MS" w:hAnsi="Comic Sans MS"/>
                <w:sz w:val="44"/>
              </w:rPr>
              <w:t>ink</w:t>
            </w:r>
          </w:p>
        </w:tc>
        <w:tc>
          <w:tcPr>
            <w:tcW w:w="9156" w:type="dxa"/>
          </w:tcPr>
          <w:p w:rsidR="00C3029E" w:rsidRPr="00D060AD" w:rsidRDefault="00C3029E" w:rsidP="00DE62BA">
            <w:pPr>
              <w:rPr>
                <w:rFonts w:ascii="Comic Sans MS" w:hAnsi="Comic Sans MS"/>
                <w:i/>
                <w:sz w:val="24"/>
              </w:rPr>
            </w:pPr>
            <w:r>
              <w:rPr>
                <w:rFonts w:ascii="Comic Sans MS" w:hAnsi="Comic Sans MS"/>
                <w:i/>
                <w:sz w:val="24"/>
              </w:rPr>
              <w:t xml:space="preserve">LINK your point to the question using the </w:t>
            </w:r>
            <w:r w:rsidRPr="00D060AD">
              <w:rPr>
                <w:rFonts w:ascii="Comic Sans MS" w:hAnsi="Comic Sans MS"/>
                <w:b/>
                <w:i/>
                <w:sz w:val="24"/>
              </w:rPr>
              <w:t>wording of the question</w:t>
            </w:r>
            <w:r>
              <w:rPr>
                <w:rFonts w:ascii="Comic Sans MS" w:hAnsi="Comic Sans MS"/>
                <w:i/>
                <w:sz w:val="24"/>
              </w:rPr>
              <w:t xml:space="preserve">. Make it </w:t>
            </w:r>
            <w:r w:rsidRPr="005E7E95">
              <w:rPr>
                <w:rFonts w:ascii="Comic Sans MS" w:hAnsi="Comic Sans MS"/>
                <w:b/>
                <w:i/>
                <w:sz w:val="24"/>
              </w:rPr>
              <w:t>clear</w:t>
            </w:r>
            <w:r>
              <w:rPr>
                <w:rFonts w:ascii="Comic Sans MS" w:hAnsi="Comic Sans MS"/>
                <w:i/>
                <w:sz w:val="24"/>
              </w:rPr>
              <w:t xml:space="preserve"> and leave the reader in no doubt as to your point and its </w:t>
            </w:r>
            <w:r w:rsidRPr="005E7E95">
              <w:rPr>
                <w:rFonts w:ascii="Comic Sans MS" w:hAnsi="Comic Sans MS"/>
                <w:b/>
                <w:i/>
                <w:sz w:val="24"/>
              </w:rPr>
              <w:t>relevance</w:t>
            </w:r>
            <w:r>
              <w:rPr>
                <w:rFonts w:ascii="Comic Sans MS" w:hAnsi="Comic Sans MS"/>
                <w:i/>
                <w:sz w:val="24"/>
              </w:rPr>
              <w:t xml:space="preserve">. </w:t>
            </w:r>
          </w:p>
        </w:tc>
      </w:tr>
    </w:tbl>
    <w:p w:rsidR="00296E38" w:rsidRPr="00FB1935" w:rsidRDefault="0002795A" w:rsidP="0002795A">
      <w:pPr>
        <w:spacing w:after="0" w:line="240" w:lineRule="auto"/>
        <w:jc w:val="center"/>
        <w:rPr>
          <w:rFonts w:ascii="Candy Square BTN Striped" w:eastAsia="Times New Roman" w:hAnsi="Candy Square BTN Striped" w:cs="Tahoma"/>
          <w:sz w:val="36"/>
          <w:szCs w:val="24"/>
        </w:rPr>
      </w:pPr>
      <w:r>
        <w:rPr>
          <w:rFonts w:ascii="Candy Square BTN Striped" w:eastAsia="Times New Roman" w:hAnsi="Candy Square BTN Striped" w:cs="Tahoma"/>
          <w:b/>
          <w:bCs/>
          <w:sz w:val="36"/>
          <w:szCs w:val="24"/>
        </w:rPr>
        <w:lastRenderedPageBreak/>
        <w:t xml:space="preserve">Top Tips for Essay Writing!! </w:t>
      </w:r>
    </w:p>
    <w:p w:rsidR="00296E38" w:rsidRPr="00444C2D" w:rsidRDefault="00253703" w:rsidP="00296E38">
      <w:pPr>
        <w:spacing w:after="0" w:line="240" w:lineRule="auto"/>
        <w:rPr>
          <w:rFonts w:ascii="Comic Sans MS" w:eastAsia="Times New Roman" w:hAnsi="Comic Sans MS" w:cs="Tahoma"/>
          <w:sz w:val="28"/>
          <w:szCs w:val="24"/>
          <w:u w:val="single"/>
        </w:rPr>
      </w:pPr>
      <w:r>
        <w:rPr>
          <w:noProof/>
          <w:lang w:eastAsia="en-GB"/>
        </w:rPr>
        <w:drawing>
          <wp:anchor distT="0" distB="0" distL="114300" distR="114300" simplePos="0" relativeHeight="251672576" behindDoc="1" locked="0" layoutInCell="1" allowOverlap="1" wp14:anchorId="7C56DA7F" wp14:editId="2B092356">
            <wp:simplePos x="0" y="0"/>
            <wp:positionH relativeFrom="column">
              <wp:posOffset>5619750</wp:posOffset>
            </wp:positionH>
            <wp:positionV relativeFrom="paragraph">
              <wp:posOffset>60325</wp:posOffset>
            </wp:positionV>
            <wp:extent cx="1092835" cy="1121410"/>
            <wp:effectExtent l="0" t="0" r="0" b="2540"/>
            <wp:wrapTight wrapText="bothSides">
              <wp:wrapPolygon edited="0">
                <wp:start x="0" y="0"/>
                <wp:lineTo x="0" y="21282"/>
                <wp:lineTo x="21085" y="21282"/>
                <wp:lineTo x="21085" y="0"/>
                <wp:lineTo x="0" y="0"/>
              </wp:wrapPolygon>
            </wp:wrapTight>
            <wp:docPr id="12" name="Picture 12" descr="https://religioushistoricalfiction.files.wordpress.com/2013/09/idea-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ligioushistoricalfiction.files.wordpress.com/2013/09/idea-gre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283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E38" w:rsidRPr="00FB1935" w:rsidRDefault="00296E38" w:rsidP="00296E38">
      <w:pPr>
        <w:spacing w:after="0" w:line="240" w:lineRule="auto"/>
        <w:rPr>
          <w:rFonts w:ascii="Accord Light SF" w:eastAsia="Times New Roman" w:hAnsi="Accord Light SF" w:cs="Tahoma"/>
          <w:sz w:val="28"/>
          <w:szCs w:val="24"/>
        </w:rPr>
      </w:pPr>
      <w:r w:rsidRPr="00FB1935">
        <w:rPr>
          <w:rFonts w:ascii="Accord Light SF" w:eastAsia="Times New Roman" w:hAnsi="Accord Light SF" w:cs="Tahoma"/>
          <w:i/>
          <w:sz w:val="28"/>
          <w:szCs w:val="24"/>
        </w:rPr>
        <w:t>Some basic ‘golden’ rules to follow</w:t>
      </w:r>
      <w:r w:rsidRPr="00FB1935">
        <w:rPr>
          <w:rFonts w:ascii="Accord Light SF" w:eastAsia="Times New Roman" w:hAnsi="Accord Light SF" w:cs="Tahoma"/>
          <w:sz w:val="28"/>
          <w:szCs w:val="24"/>
        </w:rPr>
        <w:t>:</w:t>
      </w:r>
    </w:p>
    <w:p w:rsidR="00296E38" w:rsidRPr="00FB1935" w:rsidRDefault="00296E38" w:rsidP="00296E38">
      <w:pPr>
        <w:spacing w:after="0" w:line="240" w:lineRule="auto"/>
        <w:rPr>
          <w:rFonts w:ascii="Accord Light SF" w:eastAsia="Times New Roman" w:hAnsi="Accord Light SF" w:cs="Tahoma"/>
          <w:sz w:val="28"/>
          <w:szCs w:val="24"/>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Do not</w:t>
      </w:r>
      <w:r w:rsidRPr="00FB1935">
        <w:rPr>
          <w:rFonts w:ascii="Accord Light SF" w:eastAsia="Times New Roman" w:hAnsi="Accord Light SF" w:cs="Tahoma"/>
          <w:sz w:val="28"/>
          <w:szCs w:val="28"/>
        </w:rPr>
        <w:t xml:space="preserve"> use the first person (e.g. “</w:t>
      </w:r>
      <w:r w:rsidRPr="00FB1935">
        <w:rPr>
          <w:rFonts w:ascii="Accord Light SF" w:eastAsia="Times New Roman" w:hAnsi="Accord Light SF" w:cs="Tahoma"/>
          <w:i/>
          <w:sz w:val="28"/>
          <w:szCs w:val="28"/>
        </w:rPr>
        <w:t>I think</w:t>
      </w:r>
      <w:r w:rsidRPr="00FB1935">
        <w:rPr>
          <w:rFonts w:ascii="Accord Light SF" w:eastAsia="Times New Roman" w:hAnsi="Accord Light SF" w:cs="Tahoma"/>
          <w:sz w:val="28"/>
          <w:szCs w:val="28"/>
        </w:rPr>
        <w:t xml:space="preserve">… “) </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sz w:val="28"/>
          <w:szCs w:val="28"/>
        </w:rPr>
        <w:t xml:space="preserve">Your </w:t>
      </w:r>
      <w:r w:rsidRPr="00FB1935">
        <w:rPr>
          <w:rFonts w:ascii="Accord Light SF" w:eastAsia="Times New Roman" w:hAnsi="Accord Light SF" w:cs="Tahoma"/>
          <w:b/>
          <w:sz w:val="28"/>
          <w:szCs w:val="28"/>
        </w:rPr>
        <w:t>introduction</w:t>
      </w:r>
      <w:r w:rsidRPr="00FB1935">
        <w:rPr>
          <w:rFonts w:ascii="Accord Light SF" w:eastAsia="Times New Roman" w:hAnsi="Accord Light SF" w:cs="Tahoma"/>
          <w:sz w:val="28"/>
          <w:szCs w:val="28"/>
        </w:rPr>
        <w:t xml:space="preserve"> should set the scene, give the points of your essay </w:t>
      </w:r>
      <w:r w:rsidR="0002795A">
        <w:rPr>
          <w:rFonts w:ascii="Accord Light SF" w:eastAsia="Times New Roman" w:hAnsi="Accord Light SF" w:cs="Tahoma"/>
          <w:sz w:val="28"/>
          <w:szCs w:val="28"/>
        </w:rPr>
        <w:t>briefly</w:t>
      </w:r>
      <w:r w:rsidRPr="00FB1935">
        <w:rPr>
          <w:rFonts w:ascii="Accord Light SF" w:eastAsia="Times New Roman" w:hAnsi="Accord Light SF" w:cs="Tahoma"/>
          <w:sz w:val="28"/>
          <w:szCs w:val="28"/>
        </w:rPr>
        <w:t xml:space="preserve"> and </w:t>
      </w:r>
      <w:r w:rsidR="0002795A">
        <w:rPr>
          <w:rFonts w:ascii="Accord Light SF" w:eastAsia="Times New Roman" w:hAnsi="Accord Light SF" w:cs="Tahoma"/>
          <w:sz w:val="28"/>
          <w:szCs w:val="28"/>
        </w:rPr>
        <w:t xml:space="preserve">in the same order, and </w:t>
      </w:r>
      <w:r w:rsidRPr="00FB1935">
        <w:rPr>
          <w:rFonts w:ascii="Accord Light SF" w:eastAsia="Times New Roman" w:hAnsi="Accord Light SF" w:cs="Tahoma"/>
          <w:sz w:val="28"/>
          <w:szCs w:val="28"/>
        </w:rPr>
        <w:t xml:space="preserve">give the reader your argument. </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sz w:val="28"/>
          <w:szCs w:val="28"/>
        </w:rPr>
        <w:t xml:space="preserve">Once you have chosen an </w:t>
      </w:r>
      <w:r w:rsidRPr="00FB1935">
        <w:rPr>
          <w:rFonts w:ascii="Accord Light SF" w:eastAsia="Times New Roman" w:hAnsi="Accord Light SF" w:cs="Tahoma"/>
          <w:b/>
          <w:sz w:val="28"/>
          <w:szCs w:val="28"/>
        </w:rPr>
        <w:t>overall argument</w:t>
      </w:r>
      <w:r w:rsidRPr="00FB1935">
        <w:rPr>
          <w:rFonts w:ascii="Accord Light SF" w:eastAsia="Times New Roman" w:hAnsi="Accord Light SF" w:cs="Tahoma"/>
          <w:sz w:val="28"/>
          <w:szCs w:val="28"/>
        </w:rPr>
        <w:t xml:space="preserve"> don’t change your mind!</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sz w:val="28"/>
          <w:szCs w:val="28"/>
        </w:rPr>
        <w:t xml:space="preserve">If you are </w:t>
      </w:r>
      <w:r w:rsidRPr="00FB1935">
        <w:rPr>
          <w:rFonts w:ascii="Accord Light SF" w:eastAsia="Times New Roman" w:hAnsi="Accord Light SF" w:cs="Tahoma"/>
          <w:b/>
          <w:sz w:val="28"/>
          <w:szCs w:val="28"/>
        </w:rPr>
        <w:t>running out of time</w:t>
      </w:r>
      <w:r w:rsidRPr="00FB1935">
        <w:rPr>
          <w:rFonts w:ascii="Accord Light SF" w:eastAsia="Times New Roman" w:hAnsi="Accord Light SF" w:cs="Tahoma"/>
          <w:sz w:val="28"/>
          <w:szCs w:val="28"/>
        </w:rPr>
        <w:t>, ALWAYS write a conclusion.</w:t>
      </w:r>
    </w:p>
    <w:p w:rsidR="00296E38" w:rsidRPr="00FB1935" w:rsidRDefault="00296E38" w:rsidP="00296E38">
      <w:pPr>
        <w:spacing w:after="0" w:line="240" w:lineRule="auto"/>
        <w:rPr>
          <w:rFonts w:ascii="Accord Light SF" w:eastAsia="Times New Roman" w:hAnsi="Accord Light SF" w:cs="Tahoma"/>
          <w:sz w:val="28"/>
          <w:szCs w:val="28"/>
        </w:rPr>
      </w:pPr>
    </w:p>
    <w:p w:rsidR="00296E38" w:rsidRDefault="00572BBF" w:rsidP="00296E38">
      <w:pPr>
        <w:numPr>
          <w:ilvl w:val="0"/>
          <w:numId w:val="11"/>
        </w:numPr>
        <w:spacing w:after="0" w:line="240" w:lineRule="auto"/>
        <w:rPr>
          <w:rFonts w:ascii="Accord Light SF" w:eastAsia="Times New Roman" w:hAnsi="Accord Light SF" w:cs="Tahoma"/>
          <w:sz w:val="28"/>
          <w:szCs w:val="28"/>
        </w:rPr>
      </w:pPr>
      <w:r w:rsidRPr="00572BBF">
        <w:rPr>
          <w:rFonts w:ascii="Accord Light SF" w:eastAsia="Times New Roman" w:hAnsi="Accord Light SF" w:cs="Tahoma"/>
          <w:sz w:val="28"/>
          <w:szCs w:val="28"/>
        </w:rPr>
        <w:t>Give your essay</w:t>
      </w:r>
      <w:r w:rsidRPr="00572BBF">
        <w:rPr>
          <w:rFonts w:ascii="Accord Light SF" w:eastAsia="Times New Roman" w:hAnsi="Accord Light SF" w:cs="Tahoma"/>
          <w:b/>
          <w:sz w:val="28"/>
          <w:szCs w:val="28"/>
        </w:rPr>
        <w:t xml:space="preserve"> balance</w:t>
      </w:r>
      <w:r>
        <w:rPr>
          <w:rFonts w:ascii="Accord Light SF" w:eastAsia="Times New Roman" w:hAnsi="Accord Light SF" w:cs="Tahoma"/>
          <w:sz w:val="28"/>
          <w:szCs w:val="28"/>
        </w:rPr>
        <w:t xml:space="preserve"> by using a range of points on different sides of the issue</w:t>
      </w:r>
    </w:p>
    <w:p w:rsidR="00572BBF" w:rsidRPr="00572BBF" w:rsidRDefault="00572BBF" w:rsidP="00572BBF">
      <w:pPr>
        <w:spacing w:after="0" w:line="240" w:lineRule="auto"/>
        <w:rPr>
          <w:rFonts w:ascii="Accord Light SF" w:eastAsia="Times New Roman" w:hAnsi="Accord Light SF" w:cs="Tahoma"/>
          <w:sz w:val="28"/>
          <w:szCs w:val="28"/>
        </w:rPr>
      </w:pPr>
    </w:p>
    <w:p w:rsidR="00015B50" w:rsidRDefault="00296E38" w:rsidP="00BD1E5E">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Analyse</w:t>
      </w:r>
      <w:r w:rsidRPr="00FB1935">
        <w:rPr>
          <w:rFonts w:ascii="Accord Light SF" w:eastAsia="Times New Roman" w:hAnsi="Accord Light SF" w:cs="Tahoma"/>
          <w:sz w:val="28"/>
          <w:szCs w:val="28"/>
        </w:rPr>
        <w:t xml:space="preserve"> – don’t just write a list of </w:t>
      </w:r>
      <w:r w:rsidR="00572BBF">
        <w:rPr>
          <w:rFonts w:ascii="Accord Light SF" w:eastAsia="Times New Roman" w:hAnsi="Accord Light SF" w:cs="Tahoma"/>
          <w:sz w:val="28"/>
          <w:szCs w:val="28"/>
        </w:rPr>
        <w:t>point</w:t>
      </w:r>
      <w:r w:rsidRPr="00FB1935">
        <w:rPr>
          <w:rFonts w:ascii="Accord Light SF" w:eastAsia="Times New Roman" w:hAnsi="Accord Light SF" w:cs="Tahoma"/>
          <w:sz w:val="28"/>
          <w:szCs w:val="28"/>
        </w:rPr>
        <w:t xml:space="preserve">s. </w:t>
      </w:r>
      <w:r w:rsidRPr="00FB1935">
        <w:rPr>
          <w:rFonts w:ascii="Accord Light SF" w:eastAsia="Times New Roman" w:hAnsi="Accord Light SF" w:cs="Tahoma"/>
          <w:sz w:val="28"/>
          <w:szCs w:val="28"/>
          <w:u w:val="single"/>
        </w:rPr>
        <w:t>Explain</w:t>
      </w:r>
      <w:r w:rsidRPr="00FB1935">
        <w:rPr>
          <w:rFonts w:ascii="Accord Light SF" w:eastAsia="Times New Roman" w:hAnsi="Accord Light SF" w:cs="Tahoma"/>
          <w:sz w:val="28"/>
          <w:szCs w:val="28"/>
        </w:rPr>
        <w:t xml:space="preserve"> them and </w:t>
      </w:r>
      <w:r w:rsidR="00572BBF">
        <w:rPr>
          <w:rFonts w:ascii="Accord Light SF" w:eastAsia="Times New Roman" w:hAnsi="Accord Light SF" w:cs="Tahoma"/>
          <w:sz w:val="28"/>
          <w:szCs w:val="28"/>
        </w:rPr>
        <w:t xml:space="preserve">analyse </w:t>
      </w:r>
      <w:r w:rsidRPr="00FB1935">
        <w:rPr>
          <w:rFonts w:ascii="Accord Light SF" w:eastAsia="Times New Roman" w:hAnsi="Accord Light SF" w:cs="Tahoma"/>
          <w:sz w:val="28"/>
          <w:szCs w:val="28"/>
        </w:rPr>
        <w:t xml:space="preserve">how important they are in relation to each other. </w:t>
      </w:r>
    </w:p>
    <w:p w:rsidR="00BD1E5E" w:rsidRPr="00BD1E5E" w:rsidRDefault="00BD1E5E" w:rsidP="00BD1E5E">
      <w:pPr>
        <w:spacing w:after="0" w:line="240" w:lineRule="auto"/>
        <w:rPr>
          <w:rFonts w:ascii="Accord Light SF" w:eastAsia="Times New Roman" w:hAnsi="Accord Light SF" w:cs="Tahoma"/>
          <w:sz w:val="28"/>
          <w:szCs w:val="28"/>
        </w:rPr>
      </w:pPr>
    </w:p>
    <w:p w:rsidR="00015B50" w:rsidRPr="00FB1935" w:rsidRDefault="00015B50" w:rsidP="00296E38">
      <w:pPr>
        <w:numPr>
          <w:ilvl w:val="0"/>
          <w:numId w:val="11"/>
        </w:numPr>
        <w:spacing w:after="0" w:line="240" w:lineRule="auto"/>
        <w:rPr>
          <w:rFonts w:ascii="Accord Light SF" w:eastAsia="Times New Roman" w:hAnsi="Accord Light SF" w:cs="Tahoma"/>
          <w:sz w:val="28"/>
          <w:szCs w:val="28"/>
        </w:rPr>
      </w:pPr>
      <w:r>
        <w:rPr>
          <w:rFonts w:ascii="Accord Light SF" w:eastAsia="Times New Roman" w:hAnsi="Accord Light SF" w:cs="Tahoma"/>
          <w:sz w:val="28"/>
          <w:szCs w:val="28"/>
        </w:rPr>
        <w:t xml:space="preserve">Use </w:t>
      </w:r>
      <w:r w:rsidRPr="00015B50">
        <w:rPr>
          <w:rFonts w:ascii="Accord Light SF" w:eastAsia="Times New Roman" w:hAnsi="Accord Light SF" w:cs="Tahoma"/>
          <w:b/>
          <w:sz w:val="28"/>
          <w:szCs w:val="28"/>
        </w:rPr>
        <w:t>analytical phrases</w:t>
      </w:r>
      <w:r>
        <w:rPr>
          <w:rFonts w:ascii="Accord Light SF" w:eastAsia="Times New Roman" w:hAnsi="Accord Light SF" w:cs="Tahoma"/>
          <w:sz w:val="28"/>
          <w:szCs w:val="28"/>
        </w:rPr>
        <w:t xml:space="preserve"> like </w:t>
      </w:r>
      <w:r>
        <w:rPr>
          <w:rFonts w:ascii="Accord Light SF" w:eastAsia="Times New Roman" w:hAnsi="Accord Light SF" w:cs="Tahoma"/>
          <w:i/>
          <w:sz w:val="28"/>
          <w:szCs w:val="28"/>
        </w:rPr>
        <w:t xml:space="preserve">“This clearly shows…”  “The evidence shows that…”  “The impact of this is…”   “It is clear that…” </w:t>
      </w:r>
    </w:p>
    <w:p w:rsidR="00296E38" w:rsidRPr="00FB1935" w:rsidRDefault="00296E38" w:rsidP="00296E38">
      <w:pPr>
        <w:spacing w:after="0" w:line="240" w:lineRule="auto"/>
        <w:ind w:left="720"/>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Link</w:t>
      </w:r>
      <w:r w:rsidRPr="00FB1935">
        <w:rPr>
          <w:rFonts w:ascii="Accord Light SF" w:eastAsia="Times New Roman" w:hAnsi="Accord Light SF" w:cs="Tahoma"/>
          <w:sz w:val="28"/>
          <w:szCs w:val="28"/>
        </w:rPr>
        <w:t xml:space="preserve"> between paragraphs using phrases like “</w:t>
      </w:r>
      <w:r w:rsidRPr="00FB1935">
        <w:rPr>
          <w:rFonts w:ascii="Accord Light SF" w:eastAsia="Times New Roman" w:hAnsi="Accord Light SF" w:cs="Tahoma"/>
          <w:i/>
          <w:sz w:val="28"/>
          <w:szCs w:val="28"/>
        </w:rPr>
        <w:t xml:space="preserve">Another important </w:t>
      </w:r>
      <w:r w:rsidR="00572BBF">
        <w:rPr>
          <w:rFonts w:ascii="Accord Light SF" w:eastAsia="Times New Roman" w:hAnsi="Accord Light SF" w:cs="Tahoma"/>
          <w:i/>
          <w:sz w:val="28"/>
          <w:szCs w:val="28"/>
        </w:rPr>
        <w:t>point</w:t>
      </w:r>
      <w:r w:rsidRPr="00FB1935">
        <w:rPr>
          <w:rFonts w:ascii="Accord Light SF" w:eastAsia="Times New Roman" w:hAnsi="Accord Light SF" w:cs="Tahoma"/>
          <w:sz w:val="28"/>
          <w:szCs w:val="28"/>
        </w:rPr>
        <w:t xml:space="preserve">…” </w:t>
      </w:r>
    </w:p>
    <w:p w:rsidR="00296E38" w:rsidRPr="00FB1935" w:rsidRDefault="00296E38" w:rsidP="00296E38">
      <w:pPr>
        <w:spacing w:after="0" w:line="240" w:lineRule="auto"/>
        <w:ind w:left="720"/>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Link</w:t>
      </w:r>
      <w:r w:rsidRPr="00FB1935">
        <w:rPr>
          <w:rFonts w:ascii="Accord Light SF" w:eastAsia="Times New Roman" w:hAnsi="Accord Light SF" w:cs="Tahoma"/>
          <w:sz w:val="28"/>
          <w:szCs w:val="28"/>
        </w:rPr>
        <w:t xml:space="preserve"> to the question by using the wording of the question in each paragraph. </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Do not</w:t>
      </w:r>
      <w:r w:rsidRPr="00FB1935">
        <w:rPr>
          <w:rFonts w:ascii="Accord Light SF" w:eastAsia="Times New Roman" w:hAnsi="Accord Light SF" w:cs="Tahoma"/>
          <w:sz w:val="28"/>
          <w:szCs w:val="28"/>
        </w:rPr>
        <w:t xml:space="preserve"> introduce new information into your conclusion.</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Don’t</w:t>
      </w:r>
      <w:r w:rsidRPr="00FB1935">
        <w:rPr>
          <w:rFonts w:ascii="Accord Light SF" w:eastAsia="Times New Roman" w:hAnsi="Accord Light SF" w:cs="Tahoma"/>
          <w:sz w:val="28"/>
          <w:szCs w:val="28"/>
        </w:rPr>
        <w:t xml:space="preserve"> get bogged down with too much information or statistics – analysis and evaluation are the keys to good grades!</w:t>
      </w:r>
    </w:p>
    <w:p w:rsidR="00296E38" w:rsidRPr="00FB1935" w:rsidRDefault="00296E38" w:rsidP="00296E38">
      <w:pPr>
        <w:spacing w:after="0" w:line="240" w:lineRule="auto"/>
        <w:rPr>
          <w:rFonts w:ascii="Accord Light SF" w:eastAsia="Times New Roman" w:hAnsi="Accord Light SF" w:cs="Tahoma"/>
          <w:sz w:val="28"/>
          <w:szCs w:val="28"/>
        </w:rPr>
      </w:pPr>
    </w:p>
    <w:p w:rsidR="00296E38" w:rsidRPr="00FB1935" w:rsidRDefault="00296E38" w:rsidP="00296E38">
      <w:pPr>
        <w:numPr>
          <w:ilvl w:val="0"/>
          <w:numId w:val="11"/>
        </w:numPr>
        <w:spacing w:after="0" w:line="240" w:lineRule="auto"/>
        <w:rPr>
          <w:rFonts w:ascii="Accord Light SF" w:eastAsia="Times New Roman" w:hAnsi="Accord Light SF" w:cs="Tahoma"/>
          <w:sz w:val="28"/>
          <w:szCs w:val="28"/>
        </w:rPr>
      </w:pPr>
      <w:r w:rsidRPr="00FB1935">
        <w:rPr>
          <w:rFonts w:ascii="Accord Light SF" w:eastAsia="Times New Roman" w:hAnsi="Accord Light SF" w:cs="Tahoma"/>
          <w:b/>
          <w:sz w:val="28"/>
          <w:szCs w:val="28"/>
        </w:rPr>
        <w:t>Write a good plan</w:t>
      </w:r>
      <w:r w:rsidRPr="00FB1935">
        <w:rPr>
          <w:rFonts w:ascii="Accord Light SF" w:eastAsia="Times New Roman" w:hAnsi="Accord Light SF" w:cs="Tahoma"/>
          <w:sz w:val="28"/>
          <w:szCs w:val="28"/>
        </w:rPr>
        <w:t xml:space="preserve"> before you write a single sentence.</w:t>
      </w:r>
    </w:p>
    <w:p w:rsidR="00296E38" w:rsidRPr="00E76517" w:rsidRDefault="00296E38" w:rsidP="00296E38">
      <w:pPr>
        <w:spacing w:after="0" w:line="240" w:lineRule="auto"/>
        <w:rPr>
          <w:rFonts w:ascii="Comic Sans MS" w:eastAsia="Times New Roman" w:hAnsi="Comic Sans MS" w:cs="Tahoma"/>
          <w:sz w:val="28"/>
          <w:szCs w:val="28"/>
        </w:rPr>
      </w:pPr>
    </w:p>
    <w:p w:rsidR="00296E38" w:rsidRPr="00876EDE" w:rsidRDefault="00296E38" w:rsidP="00296E38">
      <w:pPr>
        <w:rPr>
          <w:rFonts w:ascii="Candy Square BTN Striped" w:hAnsi="Candy Square BTN Striped"/>
          <w:sz w:val="32"/>
        </w:rPr>
      </w:pPr>
    </w:p>
    <w:p w:rsidR="009307BF" w:rsidRPr="00FA3CAB" w:rsidRDefault="009307BF" w:rsidP="00FA3CAB">
      <w:pPr>
        <w:jc w:val="both"/>
        <w:rPr>
          <w:rFonts w:ascii="Accord Light SF" w:hAnsi="Accord Light SF"/>
          <w:b/>
          <w:sz w:val="24"/>
          <w:szCs w:val="24"/>
          <w:u w:val="single"/>
        </w:rPr>
      </w:pPr>
    </w:p>
    <w:sectPr w:rsidR="009307BF" w:rsidRPr="00FA3CAB" w:rsidSect="00CF6F3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48" w:rsidRDefault="001E2E48" w:rsidP="001E2E48">
      <w:pPr>
        <w:spacing w:after="0" w:line="240" w:lineRule="auto"/>
      </w:pPr>
      <w:r>
        <w:separator/>
      </w:r>
    </w:p>
  </w:endnote>
  <w:endnote w:type="continuationSeparator" w:id="0">
    <w:p w:rsidR="001E2E48" w:rsidRDefault="001E2E48" w:rsidP="001E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y Square BTN Striped">
    <w:altName w:val="Segoe Script"/>
    <w:panose1 w:val="020B0704010102040306"/>
    <w:charset w:val="00"/>
    <w:family w:val="swiss"/>
    <w:pitch w:val="variable"/>
    <w:sig w:usb0="00000003" w:usb1="00000000" w:usb2="00000000" w:usb3="00000000" w:csb0="00000001" w:csb1="00000000"/>
  </w:font>
  <w:font w:name="Accord Light SF">
    <w:panose1 w:val="00000000000000000000"/>
    <w:charset w:val="00"/>
    <w:family w:val="swiss"/>
    <w:pitch w:val="variable"/>
    <w:sig w:usb0="00000003" w:usb1="00000000" w:usb2="00000000" w:usb3="00000000" w:csb0="00000001" w:csb1="00000000"/>
  </w:font>
  <w:font w:name="Adamsky SF">
    <w:panose1 w:val="00000000000000000000"/>
    <w:charset w:val="00"/>
    <w:family w:val="auto"/>
    <w:pitch w:val="variable"/>
    <w:sig w:usb0="00000003" w:usb1="00000000" w:usb2="00000000" w:usb3="00000000" w:csb0="00000001" w:csb1="00000000"/>
  </w:font>
  <w:font w:name="Beatnik SF">
    <w:panose1 w:val="000000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ple Boy BTN">
    <w:altName w:val="Swis721 Blk BT"/>
    <w:panose1 w:val="020C0904040107040205"/>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7165"/>
      <w:docPartObj>
        <w:docPartGallery w:val="Page Numbers (Bottom of Page)"/>
        <w:docPartUnique/>
      </w:docPartObj>
    </w:sdtPr>
    <w:sdtEndPr>
      <w:rPr>
        <w:noProof/>
      </w:rPr>
    </w:sdtEndPr>
    <w:sdtContent>
      <w:p w:rsidR="001E2E48" w:rsidRDefault="001E2E48">
        <w:pPr>
          <w:pStyle w:val="Footer"/>
          <w:jc w:val="right"/>
        </w:pPr>
        <w:r>
          <w:fldChar w:fldCharType="begin"/>
        </w:r>
        <w:r>
          <w:instrText xml:space="preserve"> PAGE   \* MERGEFORMAT </w:instrText>
        </w:r>
        <w:r>
          <w:fldChar w:fldCharType="separate"/>
        </w:r>
        <w:r w:rsidR="00501CC5">
          <w:rPr>
            <w:noProof/>
          </w:rPr>
          <w:t>10</w:t>
        </w:r>
        <w:r>
          <w:rPr>
            <w:noProof/>
          </w:rPr>
          <w:fldChar w:fldCharType="end"/>
        </w:r>
      </w:p>
    </w:sdtContent>
  </w:sdt>
  <w:p w:rsidR="001E2E48" w:rsidRDefault="001E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48" w:rsidRDefault="001E2E48" w:rsidP="001E2E48">
      <w:pPr>
        <w:spacing w:after="0" w:line="240" w:lineRule="auto"/>
      </w:pPr>
      <w:r>
        <w:separator/>
      </w:r>
    </w:p>
  </w:footnote>
  <w:footnote w:type="continuationSeparator" w:id="0">
    <w:p w:rsidR="001E2E48" w:rsidRDefault="001E2E48" w:rsidP="001E2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023"/>
    <w:multiLevelType w:val="hybridMultilevel"/>
    <w:tmpl w:val="3C2A9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52057"/>
    <w:multiLevelType w:val="hybridMultilevel"/>
    <w:tmpl w:val="F7D07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2A6785"/>
    <w:multiLevelType w:val="hybridMultilevel"/>
    <w:tmpl w:val="6796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91AD0"/>
    <w:multiLevelType w:val="hybridMultilevel"/>
    <w:tmpl w:val="945E8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734C94"/>
    <w:multiLevelType w:val="hybridMultilevel"/>
    <w:tmpl w:val="2678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719BB"/>
    <w:multiLevelType w:val="hybridMultilevel"/>
    <w:tmpl w:val="1A7E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D4112"/>
    <w:multiLevelType w:val="hybridMultilevel"/>
    <w:tmpl w:val="44C6B6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8C6A70"/>
    <w:multiLevelType w:val="hybridMultilevel"/>
    <w:tmpl w:val="BC2C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CB0D04"/>
    <w:multiLevelType w:val="hybridMultilevel"/>
    <w:tmpl w:val="1D1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873254"/>
    <w:multiLevelType w:val="hybridMultilevel"/>
    <w:tmpl w:val="207C88C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620A92"/>
    <w:multiLevelType w:val="hybridMultilevel"/>
    <w:tmpl w:val="72660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7962E6"/>
    <w:multiLevelType w:val="hybridMultilevel"/>
    <w:tmpl w:val="BEE4CB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5F3777"/>
    <w:multiLevelType w:val="hybridMultilevel"/>
    <w:tmpl w:val="0F06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673F58"/>
    <w:multiLevelType w:val="hybridMultilevel"/>
    <w:tmpl w:val="AD26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583724"/>
    <w:multiLevelType w:val="hybridMultilevel"/>
    <w:tmpl w:val="5F7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2"/>
  </w:num>
  <w:num w:numId="6">
    <w:abstractNumId w:val="14"/>
  </w:num>
  <w:num w:numId="7">
    <w:abstractNumId w:val="6"/>
  </w:num>
  <w:num w:numId="8">
    <w:abstractNumId w:val="9"/>
  </w:num>
  <w:num w:numId="9">
    <w:abstractNumId w:val="11"/>
  </w:num>
  <w:num w:numId="10">
    <w:abstractNumId w:val="2"/>
  </w:num>
  <w:num w:numId="11">
    <w:abstractNumId w:val="4"/>
  </w:num>
  <w:num w:numId="12">
    <w:abstractNumId w:val="8"/>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1F"/>
    <w:rsid w:val="00000D54"/>
    <w:rsid w:val="00006178"/>
    <w:rsid w:val="00015B50"/>
    <w:rsid w:val="0002795A"/>
    <w:rsid w:val="0005266E"/>
    <w:rsid w:val="00092342"/>
    <w:rsid w:val="000D708C"/>
    <w:rsid w:val="001E2E48"/>
    <w:rsid w:val="002139EE"/>
    <w:rsid w:val="00220BAE"/>
    <w:rsid w:val="00221BD2"/>
    <w:rsid w:val="00253703"/>
    <w:rsid w:val="00296E38"/>
    <w:rsid w:val="002A2D3A"/>
    <w:rsid w:val="002A3E2B"/>
    <w:rsid w:val="002A5C24"/>
    <w:rsid w:val="00392C46"/>
    <w:rsid w:val="00456260"/>
    <w:rsid w:val="004A0D3B"/>
    <w:rsid w:val="00501CC5"/>
    <w:rsid w:val="0050521B"/>
    <w:rsid w:val="0057006B"/>
    <w:rsid w:val="00572BBF"/>
    <w:rsid w:val="00596C1A"/>
    <w:rsid w:val="006148E4"/>
    <w:rsid w:val="006852E0"/>
    <w:rsid w:val="00814B18"/>
    <w:rsid w:val="0083044B"/>
    <w:rsid w:val="008974EC"/>
    <w:rsid w:val="008B4B84"/>
    <w:rsid w:val="008F2751"/>
    <w:rsid w:val="009307BF"/>
    <w:rsid w:val="0095768E"/>
    <w:rsid w:val="00975904"/>
    <w:rsid w:val="009D51AA"/>
    <w:rsid w:val="009E0B8C"/>
    <w:rsid w:val="00A32234"/>
    <w:rsid w:val="00A46972"/>
    <w:rsid w:val="00B052B0"/>
    <w:rsid w:val="00BD1E5E"/>
    <w:rsid w:val="00BF09EF"/>
    <w:rsid w:val="00C3029E"/>
    <w:rsid w:val="00C315C5"/>
    <w:rsid w:val="00C54466"/>
    <w:rsid w:val="00CB071F"/>
    <w:rsid w:val="00CF6F38"/>
    <w:rsid w:val="00D46641"/>
    <w:rsid w:val="00D469CA"/>
    <w:rsid w:val="00D869CA"/>
    <w:rsid w:val="00DF0E18"/>
    <w:rsid w:val="00E00DD3"/>
    <w:rsid w:val="00E11F67"/>
    <w:rsid w:val="00E7139D"/>
    <w:rsid w:val="00E97296"/>
    <w:rsid w:val="00ED3140"/>
    <w:rsid w:val="00F15952"/>
    <w:rsid w:val="00F57CD4"/>
    <w:rsid w:val="00F820D8"/>
    <w:rsid w:val="00F9268E"/>
    <w:rsid w:val="00FA3CAB"/>
    <w:rsid w:val="00FB1935"/>
    <w:rsid w:val="00FB55CE"/>
    <w:rsid w:val="00FC3F98"/>
    <w:rsid w:val="00FC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1F"/>
    <w:rPr>
      <w:rFonts w:ascii="Tahoma" w:hAnsi="Tahoma" w:cs="Tahoma"/>
      <w:sz w:val="16"/>
      <w:szCs w:val="16"/>
    </w:rPr>
  </w:style>
  <w:style w:type="paragraph" w:styleId="ListParagraph">
    <w:name w:val="List Paragraph"/>
    <w:basedOn w:val="Normal"/>
    <w:uiPriority w:val="34"/>
    <w:qFormat/>
    <w:rsid w:val="00FA3CAB"/>
    <w:pPr>
      <w:ind w:left="720"/>
      <w:contextualSpacing/>
    </w:pPr>
  </w:style>
  <w:style w:type="table" w:styleId="TableGrid">
    <w:name w:val="Table Grid"/>
    <w:basedOn w:val="TableNormal"/>
    <w:uiPriority w:val="59"/>
    <w:rsid w:val="009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48"/>
  </w:style>
  <w:style w:type="paragraph" w:styleId="Footer">
    <w:name w:val="footer"/>
    <w:basedOn w:val="Normal"/>
    <w:link w:val="FooterChar"/>
    <w:uiPriority w:val="99"/>
    <w:unhideWhenUsed/>
    <w:rsid w:val="001E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1F"/>
    <w:rPr>
      <w:rFonts w:ascii="Tahoma" w:hAnsi="Tahoma" w:cs="Tahoma"/>
      <w:sz w:val="16"/>
      <w:szCs w:val="16"/>
    </w:rPr>
  </w:style>
  <w:style w:type="paragraph" w:styleId="ListParagraph">
    <w:name w:val="List Paragraph"/>
    <w:basedOn w:val="Normal"/>
    <w:uiPriority w:val="34"/>
    <w:qFormat/>
    <w:rsid w:val="00FA3CAB"/>
    <w:pPr>
      <w:ind w:left="720"/>
      <w:contextualSpacing/>
    </w:pPr>
  </w:style>
  <w:style w:type="table" w:styleId="TableGrid">
    <w:name w:val="Table Grid"/>
    <w:basedOn w:val="TableNormal"/>
    <w:uiPriority w:val="59"/>
    <w:rsid w:val="009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48"/>
  </w:style>
  <w:style w:type="paragraph" w:styleId="Footer">
    <w:name w:val="footer"/>
    <w:basedOn w:val="Normal"/>
    <w:link w:val="FooterChar"/>
    <w:uiPriority w:val="99"/>
    <w:unhideWhenUsed/>
    <w:rsid w:val="001E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2892-27DE-4CF1-BD2F-4135804F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LothianK</dc:creator>
  <cp:lastModifiedBy>WoodrowA</cp:lastModifiedBy>
  <cp:revision>2</cp:revision>
  <dcterms:created xsi:type="dcterms:W3CDTF">2015-05-22T10:40:00Z</dcterms:created>
  <dcterms:modified xsi:type="dcterms:W3CDTF">2015-05-22T10:40:00Z</dcterms:modified>
</cp:coreProperties>
</file>